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33F5B" w14:textId="19AD7280" w:rsidR="00F35FAD" w:rsidRDefault="00AE46B7">
      <w:pPr>
        <w:rPr>
          <w:b/>
        </w:rPr>
      </w:pPr>
      <w:r w:rsidRPr="00AE46B7">
        <w:rPr>
          <w:b/>
        </w:rPr>
        <w:t>Clerks Report</w:t>
      </w:r>
      <w:r w:rsidR="00CF1D5A">
        <w:rPr>
          <w:b/>
        </w:rPr>
        <w:t xml:space="preserve"> - Update</w:t>
      </w:r>
    </w:p>
    <w:p w14:paraId="0DA48C0B" w14:textId="77777777" w:rsidR="000B2AB4" w:rsidRPr="00524297" w:rsidRDefault="000B2AB4" w:rsidP="000B2AB4">
      <w:pPr>
        <w:pStyle w:val="ListParagraph"/>
        <w:numPr>
          <w:ilvl w:val="0"/>
          <w:numId w:val="2"/>
        </w:numPr>
        <w:ind w:left="567" w:hanging="567"/>
        <w:rPr>
          <w:b/>
          <w:bCs/>
          <w:u w:val="single"/>
        </w:rPr>
      </w:pPr>
      <w:r w:rsidRPr="00524297">
        <w:rPr>
          <w:b/>
          <w:bCs/>
          <w:u w:val="single"/>
        </w:rPr>
        <w:t>Finance Matters</w:t>
      </w:r>
    </w:p>
    <w:p w14:paraId="3AB9AE3C" w14:textId="013B4D95" w:rsidR="00141047" w:rsidRPr="00027461" w:rsidRDefault="000B2AB4" w:rsidP="00D34C89">
      <w:pPr>
        <w:pStyle w:val="ListParagraph"/>
        <w:numPr>
          <w:ilvl w:val="0"/>
          <w:numId w:val="3"/>
        </w:numPr>
        <w:spacing w:after="0" w:line="240" w:lineRule="auto"/>
        <w:ind w:left="1134" w:hanging="567"/>
        <w:contextualSpacing w:val="0"/>
      </w:pPr>
      <w:r w:rsidRPr="00027461">
        <w:t>Bank Balance</w:t>
      </w:r>
      <w:r w:rsidR="005E5EA9" w:rsidRPr="005E5EA9">
        <w:rPr>
          <w:color w:val="000000" w:themeColor="text1"/>
        </w:rPr>
        <w:t xml:space="preserve"> </w:t>
      </w:r>
      <w:r w:rsidR="005E5EA9" w:rsidRPr="00457663">
        <w:rPr>
          <w:color w:val="000000" w:themeColor="text1"/>
        </w:rPr>
        <w:t xml:space="preserve">as of </w:t>
      </w:r>
      <w:r w:rsidR="005E5EA9">
        <w:rPr>
          <w:color w:val="000000" w:themeColor="text1"/>
        </w:rPr>
        <w:t>23</w:t>
      </w:r>
      <w:r w:rsidR="005E5EA9" w:rsidRPr="005E5EA9">
        <w:rPr>
          <w:color w:val="000000" w:themeColor="text1"/>
          <w:vertAlign w:val="superscript"/>
        </w:rPr>
        <w:t>rd</w:t>
      </w:r>
      <w:r w:rsidR="005E5EA9">
        <w:rPr>
          <w:color w:val="000000" w:themeColor="text1"/>
        </w:rPr>
        <w:t xml:space="preserve"> September </w:t>
      </w:r>
      <w:r w:rsidR="005E5EA9" w:rsidRPr="00457663">
        <w:rPr>
          <w:color w:val="000000" w:themeColor="text1"/>
        </w:rPr>
        <w:t>2025</w:t>
      </w:r>
    </w:p>
    <w:p w14:paraId="6E9CA464" w14:textId="77777777" w:rsidR="005E5EA9" w:rsidRDefault="005E5EA9" w:rsidP="005E5EA9">
      <w:pPr>
        <w:pStyle w:val="ListParagraph"/>
        <w:spacing w:after="0" w:line="240" w:lineRule="auto"/>
        <w:ind w:left="1134"/>
        <w:contextualSpacing w:val="0"/>
        <w:rPr>
          <w:color w:val="000000" w:themeColor="text1"/>
        </w:rPr>
      </w:pPr>
      <w:r>
        <w:rPr>
          <w:color w:val="000000" w:themeColor="text1"/>
        </w:rPr>
        <w:t>Unity Bank £21,277.20</w:t>
      </w:r>
    </w:p>
    <w:p w14:paraId="7D9EB7D1" w14:textId="77777777" w:rsidR="005E5EA9" w:rsidRDefault="000B2AB4" w:rsidP="005E5EA9">
      <w:pPr>
        <w:pStyle w:val="ListParagraph"/>
        <w:spacing w:after="0" w:line="240" w:lineRule="auto"/>
        <w:ind w:left="1134"/>
        <w:contextualSpacing w:val="0"/>
        <w:rPr>
          <w:color w:val="000000" w:themeColor="text1"/>
        </w:rPr>
      </w:pPr>
      <w:r w:rsidRPr="00457663">
        <w:rPr>
          <w:color w:val="000000" w:themeColor="text1"/>
        </w:rPr>
        <w:t xml:space="preserve">Santander </w:t>
      </w:r>
      <w:r w:rsidR="00F37A09" w:rsidRPr="00457663">
        <w:rPr>
          <w:color w:val="000000" w:themeColor="text1"/>
        </w:rPr>
        <w:t>£</w:t>
      </w:r>
      <w:r w:rsidR="005E5EA9">
        <w:rPr>
          <w:color w:val="000000" w:themeColor="text1"/>
        </w:rPr>
        <w:t>31,842.07</w:t>
      </w:r>
    </w:p>
    <w:p w14:paraId="0E32FEB2" w14:textId="39F16AE5" w:rsidR="00457663" w:rsidRPr="002B5A60" w:rsidRDefault="00457663" w:rsidP="00626624">
      <w:pPr>
        <w:pStyle w:val="ListParagraph"/>
        <w:spacing w:after="120" w:line="240" w:lineRule="auto"/>
        <w:ind w:left="1134"/>
        <w:contextualSpacing w:val="0"/>
        <w:rPr>
          <w:color w:val="000000" w:themeColor="text1"/>
        </w:rPr>
      </w:pPr>
      <w:r w:rsidRPr="002B5A60">
        <w:rPr>
          <w:color w:val="000000" w:themeColor="text1"/>
        </w:rPr>
        <w:t>Cambridge and Counties Bank as of 24</w:t>
      </w:r>
      <w:r w:rsidRPr="002B5A60">
        <w:rPr>
          <w:color w:val="000000" w:themeColor="text1"/>
          <w:vertAlign w:val="superscript"/>
        </w:rPr>
        <w:t>th</w:t>
      </w:r>
      <w:r w:rsidRPr="002B5A60">
        <w:rPr>
          <w:color w:val="000000" w:themeColor="text1"/>
        </w:rPr>
        <w:t xml:space="preserve"> July 2025, £58,604.89 </w:t>
      </w:r>
    </w:p>
    <w:p w14:paraId="339DF943" w14:textId="128FA6C1" w:rsidR="000B2AB4" w:rsidRPr="00027461" w:rsidRDefault="000B2AB4" w:rsidP="00D34C89">
      <w:pPr>
        <w:pStyle w:val="ListParagraph"/>
        <w:numPr>
          <w:ilvl w:val="0"/>
          <w:numId w:val="3"/>
        </w:numPr>
        <w:spacing w:after="0" w:line="240" w:lineRule="auto"/>
        <w:ind w:left="1134" w:hanging="567"/>
      </w:pPr>
      <w:r w:rsidRPr="00027461">
        <w:t>Monthly Expenditure and Income</w:t>
      </w:r>
    </w:p>
    <w:p w14:paraId="34C6C870" w14:textId="1607CFD2" w:rsidR="000B2AB4" w:rsidRDefault="000B2AB4" w:rsidP="00D34C89">
      <w:pPr>
        <w:spacing w:after="0" w:line="240" w:lineRule="auto"/>
        <w:ind w:left="1134"/>
      </w:pPr>
      <w:r w:rsidRPr="0098040D">
        <w:t>Expenditure</w:t>
      </w:r>
      <w:r w:rsidR="00CD37C0">
        <w:t xml:space="preserve"> – Noting </w:t>
      </w:r>
      <w:r w:rsidR="00457663">
        <w:t>a</w:t>
      </w:r>
      <w:r w:rsidR="00CD37C0">
        <w:t>ll invoices have been certified by the Clerk/RFO</w:t>
      </w:r>
    </w:p>
    <w:p w14:paraId="7AEA75FD" w14:textId="77777777" w:rsidR="00D30107" w:rsidRDefault="00D30107" w:rsidP="00D34C89">
      <w:pPr>
        <w:spacing w:after="0" w:line="240" w:lineRule="auto"/>
        <w:ind w:left="1134"/>
      </w:pPr>
    </w:p>
    <w:tbl>
      <w:tblPr>
        <w:tblW w:w="12467"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781"/>
        <w:gridCol w:w="803"/>
        <w:gridCol w:w="803"/>
        <w:gridCol w:w="3675"/>
        <w:gridCol w:w="572"/>
        <w:gridCol w:w="988"/>
        <w:gridCol w:w="869"/>
        <w:gridCol w:w="988"/>
      </w:tblGrid>
      <w:tr w:rsidR="00D30107" w:rsidRPr="00D30107" w14:paraId="0344AF00" w14:textId="77777777" w:rsidTr="00D30107">
        <w:trPr>
          <w:trHeight w:val="450"/>
        </w:trPr>
        <w:tc>
          <w:tcPr>
            <w:tcW w:w="988" w:type="dxa"/>
            <w:hideMark/>
          </w:tcPr>
          <w:p w14:paraId="7D657E42" w14:textId="77777777" w:rsidR="00D30107" w:rsidRPr="00D30107" w:rsidRDefault="00D30107" w:rsidP="00D30107">
            <w:pPr>
              <w:spacing w:after="0" w:line="240" w:lineRule="auto"/>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Date - Meeting</w:t>
            </w:r>
          </w:p>
        </w:tc>
        <w:tc>
          <w:tcPr>
            <w:tcW w:w="2781" w:type="dxa"/>
            <w:hideMark/>
          </w:tcPr>
          <w:p w14:paraId="27D9F9F2" w14:textId="77777777" w:rsidR="00D30107" w:rsidRPr="00D30107" w:rsidRDefault="00D30107" w:rsidP="00D30107">
            <w:pPr>
              <w:spacing w:after="0" w:line="240" w:lineRule="auto"/>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Supplier</w:t>
            </w:r>
          </w:p>
        </w:tc>
        <w:tc>
          <w:tcPr>
            <w:tcW w:w="803" w:type="dxa"/>
          </w:tcPr>
          <w:p w14:paraId="73D1E7DC" w14:textId="7FA86B07" w:rsidR="00D30107" w:rsidRPr="00D30107" w:rsidRDefault="00D30107" w:rsidP="00D30107">
            <w:pPr>
              <w:spacing w:after="0" w:line="240" w:lineRule="auto"/>
              <w:rPr>
                <w:rFonts w:ascii="Arial" w:eastAsia="Times New Roman" w:hAnsi="Arial" w:cs="Arial"/>
                <w:b/>
                <w:bCs/>
                <w:color w:val="000000"/>
                <w:sz w:val="16"/>
                <w:szCs w:val="16"/>
                <w:lang w:eastAsia="en-GB"/>
              </w:rPr>
            </w:pPr>
            <w:r>
              <w:rPr>
                <w:rFonts w:ascii="Arial" w:eastAsia="Times New Roman" w:hAnsi="Arial" w:cs="Arial"/>
                <w:b/>
                <w:bCs/>
                <w:color w:val="000000"/>
                <w:sz w:val="16"/>
                <w:szCs w:val="16"/>
                <w:lang w:eastAsia="en-GB"/>
              </w:rPr>
              <w:t>Folio</w:t>
            </w:r>
          </w:p>
        </w:tc>
        <w:tc>
          <w:tcPr>
            <w:tcW w:w="803" w:type="dxa"/>
            <w:hideMark/>
          </w:tcPr>
          <w:p w14:paraId="70569273" w14:textId="78C68B10" w:rsidR="00D30107" w:rsidRPr="00D30107" w:rsidRDefault="00D30107" w:rsidP="00D30107">
            <w:pPr>
              <w:spacing w:after="0" w:line="240" w:lineRule="auto"/>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Cheque</w:t>
            </w:r>
          </w:p>
        </w:tc>
        <w:tc>
          <w:tcPr>
            <w:tcW w:w="3675" w:type="dxa"/>
            <w:hideMark/>
          </w:tcPr>
          <w:p w14:paraId="443D484D" w14:textId="77777777" w:rsidR="00D30107" w:rsidRPr="00D30107" w:rsidRDefault="00D30107" w:rsidP="00D30107">
            <w:pPr>
              <w:spacing w:after="0" w:line="240" w:lineRule="auto"/>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Item / Service Supplied</w:t>
            </w:r>
          </w:p>
        </w:tc>
        <w:tc>
          <w:tcPr>
            <w:tcW w:w="572" w:type="dxa"/>
            <w:hideMark/>
          </w:tcPr>
          <w:p w14:paraId="7E0B9BFE" w14:textId="77777777" w:rsidR="00D30107" w:rsidRPr="00D30107" w:rsidRDefault="00D30107" w:rsidP="00D30107">
            <w:pPr>
              <w:spacing w:after="0" w:line="240" w:lineRule="auto"/>
              <w:jc w:val="center"/>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N/C</w:t>
            </w:r>
          </w:p>
        </w:tc>
        <w:tc>
          <w:tcPr>
            <w:tcW w:w="988" w:type="dxa"/>
            <w:hideMark/>
          </w:tcPr>
          <w:p w14:paraId="1E6C604D"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Net</w:t>
            </w:r>
          </w:p>
        </w:tc>
        <w:tc>
          <w:tcPr>
            <w:tcW w:w="869" w:type="dxa"/>
            <w:hideMark/>
          </w:tcPr>
          <w:p w14:paraId="3EB73BB8"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VAT</w:t>
            </w:r>
          </w:p>
        </w:tc>
        <w:tc>
          <w:tcPr>
            <w:tcW w:w="988" w:type="dxa"/>
            <w:hideMark/>
          </w:tcPr>
          <w:p w14:paraId="167AE234"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Total</w:t>
            </w:r>
          </w:p>
        </w:tc>
      </w:tr>
      <w:tr w:rsidR="00D30107" w:rsidRPr="00D30107" w14:paraId="739F44E3" w14:textId="77777777" w:rsidTr="00D30107">
        <w:trPr>
          <w:trHeight w:val="225"/>
        </w:trPr>
        <w:tc>
          <w:tcPr>
            <w:tcW w:w="988" w:type="dxa"/>
            <w:noWrap/>
            <w:hideMark/>
          </w:tcPr>
          <w:p w14:paraId="7CFA38C3"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44930F2C"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Water 2Business</w:t>
            </w:r>
          </w:p>
        </w:tc>
        <w:tc>
          <w:tcPr>
            <w:tcW w:w="803" w:type="dxa"/>
          </w:tcPr>
          <w:p w14:paraId="0C27E8CF" w14:textId="3A7DCB14" w:rsidR="00D30107" w:rsidRPr="00D30107" w:rsidRDefault="00D30107" w:rsidP="00D30107">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1075</w:t>
            </w:r>
          </w:p>
        </w:tc>
        <w:tc>
          <w:tcPr>
            <w:tcW w:w="803" w:type="dxa"/>
            <w:noWrap/>
            <w:hideMark/>
          </w:tcPr>
          <w:p w14:paraId="58B9F635" w14:textId="56B8D749"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FPO</w:t>
            </w:r>
          </w:p>
        </w:tc>
        <w:tc>
          <w:tcPr>
            <w:tcW w:w="3675" w:type="dxa"/>
            <w:noWrap/>
            <w:hideMark/>
          </w:tcPr>
          <w:p w14:paraId="71272651"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Water - Toilet Block</w:t>
            </w:r>
          </w:p>
        </w:tc>
        <w:tc>
          <w:tcPr>
            <w:tcW w:w="572" w:type="dxa"/>
            <w:noWrap/>
            <w:hideMark/>
          </w:tcPr>
          <w:p w14:paraId="05F5F42E"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8010</w:t>
            </w:r>
          </w:p>
        </w:tc>
        <w:tc>
          <w:tcPr>
            <w:tcW w:w="988" w:type="dxa"/>
            <w:noWrap/>
            <w:hideMark/>
          </w:tcPr>
          <w:p w14:paraId="47A53AD6"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15.60</w:t>
            </w:r>
          </w:p>
        </w:tc>
        <w:tc>
          <w:tcPr>
            <w:tcW w:w="869" w:type="dxa"/>
            <w:noWrap/>
            <w:hideMark/>
          </w:tcPr>
          <w:p w14:paraId="28CF1170"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c>
          <w:tcPr>
            <w:tcW w:w="988" w:type="dxa"/>
            <w:noWrap/>
            <w:hideMark/>
          </w:tcPr>
          <w:p w14:paraId="2ADCCC88"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15.60</w:t>
            </w:r>
          </w:p>
        </w:tc>
      </w:tr>
      <w:tr w:rsidR="00D30107" w:rsidRPr="00D30107" w14:paraId="24534530" w14:textId="77777777" w:rsidTr="00073240">
        <w:trPr>
          <w:trHeight w:val="225"/>
        </w:trPr>
        <w:tc>
          <w:tcPr>
            <w:tcW w:w="988" w:type="dxa"/>
            <w:noWrap/>
            <w:hideMark/>
          </w:tcPr>
          <w:p w14:paraId="742CC56B" w14:textId="77777777" w:rsidR="00D30107" w:rsidRPr="00D30107" w:rsidRDefault="00D30107" w:rsidP="00073240">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749E9161" w14:textId="77777777" w:rsidR="00D30107" w:rsidRPr="00D30107" w:rsidRDefault="00D30107" w:rsidP="00073240">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Dorset Council</w:t>
            </w:r>
          </w:p>
        </w:tc>
        <w:tc>
          <w:tcPr>
            <w:tcW w:w="803" w:type="dxa"/>
          </w:tcPr>
          <w:p w14:paraId="023C2BA8" w14:textId="156A0238" w:rsidR="00D30107" w:rsidRPr="00D30107" w:rsidRDefault="00D30107" w:rsidP="00073240">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1076</w:t>
            </w:r>
          </w:p>
        </w:tc>
        <w:tc>
          <w:tcPr>
            <w:tcW w:w="803" w:type="dxa"/>
            <w:noWrap/>
            <w:hideMark/>
          </w:tcPr>
          <w:p w14:paraId="5963716B" w14:textId="77777777" w:rsidR="00D30107" w:rsidRPr="00D30107" w:rsidRDefault="00D30107" w:rsidP="00073240">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DD</w:t>
            </w:r>
          </w:p>
        </w:tc>
        <w:tc>
          <w:tcPr>
            <w:tcW w:w="3675" w:type="dxa"/>
            <w:noWrap/>
            <w:hideMark/>
          </w:tcPr>
          <w:p w14:paraId="57030837" w14:textId="77777777" w:rsidR="00D30107" w:rsidRPr="00D30107" w:rsidRDefault="00D30107" w:rsidP="00073240">
            <w:pPr>
              <w:spacing w:after="0" w:line="240" w:lineRule="auto"/>
              <w:rPr>
                <w:rFonts w:ascii="Arial" w:eastAsia="Times New Roman" w:hAnsi="Arial" w:cs="Arial"/>
                <w:sz w:val="16"/>
                <w:szCs w:val="16"/>
                <w:lang w:eastAsia="en-GB"/>
              </w:rPr>
            </w:pPr>
            <w:r w:rsidRPr="00D30107">
              <w:rPr>
                <w:rFonts w:ascii="Arial" w:eastAsia="Times New Roman" w:hAnsi="Arial" w:cs="Arial"/>
                <w:sz w:val="16"/>
                <w:szCs w:val="16"/>
                <w:lang w:eastAsia="en-GB"/>
              </w:rPr>
              <w:t>WMCP Rates</w:t>
            </w:r>
          </w:p>
        </w:tc>
        <w:tc>
          <w:tcPr>
            <w:tcW w:w="572" w:type="dxa"/>
            <w:noWrap/>
            <w:hideMark/>
          </w:tcPr>
          <w:p w14:paraId="2A5EF781" w14:textId="77777777" w:rsidR="00D30107" w:rsidRPr="00D30107" w:rsidRDefault="00D30107" w:rsidP="00073240">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3018</w:t>
            </w:r>
          </w:p>
        </w:tc>
        <w:tc>
          <w:tcPr>
            <w:tcW w:w="988" w:type="dxa"/>
            <w:noWrap/>
            <w:hideMark/>
          </w:tcPr>
          <w:p w14:paraId="1849DB52" w14:textId="77777777" w:rsidR="00D30107" w:rsidRPr="00D30107" w:rsidRDefault="00D30107" w:rsidP="00073240">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180.00</w:t>
            </w:r>
          </w:p>
        </w:tc>
        <w:tc>
          <w:tcPr>
            <w:tcW w:w="869" w:type="dxa"/>
            <w:noWrap/>
            <w:hideMark/>
          </w:tcPr>
          <w:p w14:paraId="646F88E4" w14:textId="77777777" w:rsidR="00D30107" w:rsidRPr="00D30107" w:rsidRDefault="00D30107" w:rsidP="00073240">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c>
          <w:tcPr>
            <w:tcW w:w="988" w:type="dxa"/>
            <w:noWrap/>
            <w:hideMark/>
          </w:tcPr>
          <w:p w14:paraId="25E38432" w14:textId="77777777" w:rsidR="00D30107" w:rsidRPr="00D30107" w:rsidRDefault="00D30107" w:rsidP="00073240">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180.00</w:t>
            </w:r>
          </w:p>
        </w:tc>
      </w:tr>
      <w:tr w:rsidR="00D30107" w:rsidRPr="00D30107" w14:paraId="2A903095" w14:textId="77777777" w:rsidTr="00073240">
        <w:trPr>
          <w:trHeight w:val="225"/>
        </w:trPr>
        <w:tc>
          <w:tcPr>
            <w:tcW w:w="988" w:type="dxa"/>
            <w:noWrap/>
            <w:hideMark/>
          </w:tcPr>
          <w:p w14:paraId="2991FFCE" w14:textId="77777777" w:rsidR="00D30107" w:rsidRPr="00D30107" w:rsidRDefault="00D30107" w:rsidP="00073240">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610F529B" w14:textId="77777777" w:rsidR="00D30107" w:rsidRPr="00D30107" w:rsidRDefault="00D30107" w:rsidP="00073240">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Dorset Council</w:t>
            </w:r>
          </w:p>
        </w:tc>
        <w:tc>
          <w:tcPr>
            <w:tcW w:w="803" w:type="dxa"/>
          </w:tcPr>
          <w:p w14:paraId="23E0FD2C" w14:textId="297C8893" w:rsidR="00D30107" w:rsidRPr="00D30107" w:rsidRDefault="00D30107" w:rsidP="00073240">
            <w:pPr>
              <w:spacing w:after="0" w:line="240" w:lineRule="auto"/>
              <w:rPr>
                <w:rFonts w:ascii="Arial" w:eastAsia="Times New Roman" w:hAnsi="Arial" w:cs="Arial"/>
                <w:color w:val="000000"/>
                <w:sz w:val="16"/>
                <w:szCs w:val="16"/>
                <w:lang w:eastAsia="en-GB"/>
              </w:rPr>
            </w:pPr>
            <w:r>
              <w:rPr>
                <w:rFonts w:ascii="Arial" w:eastAsia="Times New Roman" w:hAnsi="Arial" w:cs="Arial"/>
                <w:color w:val="000000"/>
                <w:sz w:val="16"/>
                <w:szCs w:val="16"/>
                <w:lang w:eastAsia="en-GB"/>
              </w:rPr>
              <w:t>1077</w:t>
            </w:r>
          </w:p>
        </w:tc>
        <w:tc>
          <w:tcPr>
            <w:tcW w:w="803" w:type="dxa"/>
            <w:noWrap/>
            <w:hideMark/>
          </w:tcPr>
          <w:p w14:paraId="095D33F0" w14:textId="77777777" w:rsidR="00D30107" w:rsidRPr="00D30107" w:rsidRDefault="00D30107" w:rsidP="00073240">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DD</w:t>
            </w:r>
          </w:p>
        </w:tc>
        <w:tc>
          <w:tcPr>
            <w:tcW w:w="3675" w:type="dxa"/>
            <w:noWrap/>
            <w:hideMark/>
          </w:tcPr>
          <w:p w14:paraId="579E4571" w14:textId="77777777" w:rsidR="00D30107" w:rsidRPr="00D30107" w:rsidRDefault="00D30107" w:rsidP="00073240">
            <w:pPr>
              <w:spacing w:after="0" w:line="240" w:lineRule="auto"/>
              <w:rPr>
                <w:rFonts w:ascii="Arial" w:eastAsia="Times New Roman" w:hAnsi="Arial" w:cs="Arial"/>
                <w:sz w:val="16"/>
                <w:szCs w:val="16"/>
                <w:lang w:eastAsia="en-GB"/>
              </w:rPr>
            </w:pPr>
            <w:r w:rsidRPr="00D30107">
              <w:rPr>
                <w:rFonts w:ascii="Arial" w:eastAsia="Times New Roman" w:hAnsi="Arial" w:cs="Arial"/>
                <w:sz w:val="16"/>
                <w:szCs w:val="16"/>
                <w:lang w:eastAsia="en-GB"/>
              </w:rPr>
              <w:t>HXCP Rates</w:t>
            </w:r>
          </w:p>
        </w:tc>
        <w:tc>
          <w:tcPr>
            <w:tcW w:w="572" w:type="dxa"/>
            <w:noWrap/>
            <w:hideMark/>
          </w:tcPr>
          <w:p w14:paraId="6DDAF649" w14:textId="77777777" w:rsidR="00D30107" w:rsidRPr="00D30107" w:rsidRDefault="00D30107" w:rsidP="00073240">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3016</w:t>
            </w:r>
          </w:p>
        </w:tc>
        <w:tc>
          <w:tcPr>
            <w:tcW w:w="988" w:type="dxa"/>
            <w:noWrap/>
            <w:hideMark/>
          </w:tcPr>
          <w:p w14:paraId="0427407D" w14:textId="77777777" w:rsidR="00D30107" w:rsidRPr="00D30107" w:rsidRDefault="00D30107" w:rsidP="00073240">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105.00</w:t>
            </w:r>
          </w:p>
        </w:tc>
        <w:tc>
          <w:tcPr>
            <w:tcW w:w="869" w:type="dxa"/>
            <w:noWrap/>
            <w:hideMark/>
          </w:tcPr>
          <w:p w14:paraId="70E1B986" w14:textId="77777777" w:rsidR="00D30107" w:rsidRPr="00D30107" w:rsidRDefault="00D30107" w:rsidP="00073240">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c>
          <w:tcPr>
            <w:tcW w:w="988" w:type="dxa"/>
            <w:noWrap/>
            <w:hideMark/>
          </w:tcPr>
          <w:p w14:paraId="1E9739C6" w14:textId="77777777" w:rsidR="00D30107" w:rsidRPr="00D30107" w:rsidRDefault="00D30107" w:rsidP="00073240">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105.00</w:t>
            </w:r>
          </w:p>
        </w:tc>
      </w:tr>
      <w:tr w:rsidR="00D30107" w:rsidRPr="00D30107" w14:paraId="21C6BD92" w14:textId="77777777" w:rsidTr="00D30107">
        <w:trPr>
          <w:trHeight w:val="225"/>
        </w:trPr>
        <w:tc>
          <w:tcPr>
            <w:tcW w:w="988" w:type="dxa"/>
            <w:noWrap/>
            <w:hideMark/>
          </w:tcPr>
          <w:p w14:paraId="40229D3E"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273D2E9F"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M Harrington</w:t>
            </w:r>
          </w:p>
        </w:tc>
        <w:tc>
          <w:tcPr>
            <w:tcW w:w="803" w:type="dxa"/>
          </w:tcPr>
          <w:p w14:paraId="11C79515"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noWrap/>
            <w:hideMark/>
          </w:tcPr>
          <w:p w14:paraId="71324673" w14:textId="721B0624"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noWrap/>
            <w:hideMark/>
          </w:tcPr>
          <w:p w14:paraId="30C5AEED"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Salary</w:t>
            </w:r>
          </w:p>
        </w:tc>
        <w:tc>
          <w:tcPr>
            <w:tcW w:w="572" w:type="dxa"/>
            <w:noWrap/>
            <w:hideMark/>
          </w:tcPr>
          <w:p w14:paraId="2AD48B65"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2008</w:t>
            </w:r>
          </w:p>
        </w:tc>
        <w:tc>
          <w:tcPr>
            <w:tcW w:w="988" w:type="dxa"/>
            <w:noWrap/>
            <w:hideMark/>
          </w:tcPr>
          <w:p w14:paraId="36F47E9A"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5CA9BCC6"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vMerge w:val="restart"/>
            <w:noWrap/>
            <w:hideMark/>
          </w:tcPr>
          <w:p w14:paraId="76BBE82B"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49DD32EB" w14:textId="77777777" w:rsidTr="00D30107">
        <w:trPr>
          <w:trHeight w:val="225"/>
        </w:trPr>
        <w:tc>
          <w:tcPr>
            <w:tcW w:w="988" w:type="dxa"/>
            <w:noWrap/>
            <w:hideMark/>
          </w:tcPr>
          <w:p w14:paraId="60635EEE"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62EC499C"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M Harrington</w:t>
            </w:r>
          </w:p>
        </w:tc>
        <w:tc>
          <w:tcPr>
            <w:tcW w:w="803" w:type="dxa"/>
          </w:tcPr>
          <w:p w14:paraId="449825A7"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noWrap/>
            <w:hideMark/>
          </w:tcPr>
          <w:p w14:paraId="1DD0DA0A" w14:textId="30AEFFCD"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noWrap/>
            <w:hideMark/>
          </w:tcPr>
          <w:p w14:paraId="7049687A"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Expenses</w:t>
            </w:r>
          </w:p>
        </w:tc>
        <w:tc>
          <w:tcPr>
            <w:tcW w:w="572" w:type="dxa"/>
            <w:noWrap/>
            <w:hideMark/>
          </w:tcPr>
          <w:p w14:paraId="4B3A0F06"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2012</w:t>
            </w:r>
          </w:p>
        </w:tc>
        <w:tc>
          <w:tcPr>
            <w:tcW w:w="988" w:type="dxa"/>
            <w:noWrap/>
            <w:hideMark/>
          </w:tcPr>
          <w:p w14:paraId="0D5F3904"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191B0E25"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vMerge/>
            <w:vAlign w:val="center"/>
            <w:hideMark/>
          </w:tcPr>
          <w:p w14:paraId="3DFA640E"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r>
      <w:tr w:rsidR="00D30107" w:rsidRPr="00D30107" w14:paraId="666F4753" w14:textId="77777777" w:rsidTr="00D30107">
        <w:trPr>
          <w:trHeight w:val="225"/>
        </w:trPr>
        <w:tc>
          <w:tcPr>
            <w:tcW w:w="988" w:type="dxa"/>
            <w:noWrap/>
            <w:hideMark/>
          </w:tcPr>
          <w:p w14:paraId="45F7464D"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17E3F1AB"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HMRC</w:t>
            </w:r>
          </w:p>
        </w:tc>
        <w:tc>
          <w:tcPr>
            <w:tcW w:w="803" w:type="dxa"/>
          </w:tcPr>
          <w:p w14:paraId="5FE60589"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noWrap/>
          </w:tcPr>
          <w:p w14:paraId="1EBAE266" w14:textId="2990419A"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noWrap/>
            <w:hideMark/>
          </w:tcPr>
          <w:p w14:paraId="028C1C27"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NI &amp; Income Tax</w:t>
            </w:r>
          </w:p>
        </w:tc>
        <w:tc>
          <w:tcPr>
            <w:tcW w:w="572" w:type="dxa"/>
            <w:noWrap/>
            <w:hideMark/>
          </w:tcPr>
          <w:p w14:paraId="5420C761"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2010</w:t>
            </w:r>
          </w:p>
        </w:tc>
        <w:tc>
          <w:tcPr>
            <w:tcW w:w="988" w:type="dxa"/>
            <w:noWrap/>
            <w:hideMark/>
          </w:tcPr>
          <w:p w14:paraId="088DAB76"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3DF78278"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noWrap/>
            <w:hideMark/>
          </w:tcPr>
          <w:p w14:paraId="5B54FCB3"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29E0E269" w14:textId="77777777" w:rsidTr="00D30107">
        <w:trPr>
          <w:trHeight w:val="225"/>
        </w:trPr>
        <w:tc>
          <w:tcPr>
            <w:tcW w:w="988" w:type="dxa"/>
            <w:noWrap/>
            <w:hideMark/>
          </w:tcPr>
          <w:p w14:paraId="5610355C"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5B056C28"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NEST</w:t>
            </w:r>
          </w:p>
        </w:tc>
        <w:tc>
          <w:tcPr>
            <w:tcW w:w="803" w:type="dxa"/>
          </w:tcPr>
          <w:p w14:paraId="46BB30E4"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noWrap/>
          </w:tcPr>
          <w:p w14:paraId="7A131378" w14:textId="1E316E64"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noWrap/>
            <w:hideMark/>
          </w:tcPr>
          <w:p w14:paraId="48DED3BC"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Pension</w:t>
            </w:r>
          </w:p>
        </w:tc>
        <w:tc>
          <w:tcPr>
            <w:tcW w:w="572" w:type="dxa"/>
            <w:noWrap/>
            <w:hideMark/>
          </w:tcPr>
          <w:p w14:paraId="276DB7ED"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2014</w:t>
            </w:r>
          </w:p>
        </w:tc>
        <w:tc>
          <w:tcPr>
            <w:tcW w:w="988" w:type="dxa"/>
            <w:noWrap/>
            <w:hideMark/>
          </w:tcPr>
          <w:p w14:paraId="3735D6C4"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277CE49D"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noWrap/>
            <w:hideMark/>
          </w:tcPr>
          <w:p w14:paraId="7D5B127B"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034C82FD" w14:textId="77777777" w:rsidTr="00D30107">
        <w:trPr>
          <w:trHeight w:val="225"/>
        </w:trPr>
        <w:tc>
          <w:tcPr>
            <w:tcW w:w="988" w:type="dxa"/>
            <w:noWrap/>
            <w:hideMark/>
          </w:tcPr>
          <w:p w14:paraId="335A9503"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69D2C286"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JD Facilities</w:t>
            </w:r>
          </w:p>
        </w:tc>
        <w:tc>
          <w:tcPr>
            <w:tcW w:w="803" w:type="dxa"/>
          </w:tcPr>
          <w:p w14:paraId="00A05CC8"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noWrap/>
            <w:hideMark/>
          </w:tcPr>
          <w:p w14:paraId="557D8298" w14:textId="164F70A0"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noWrap/>
            <w:hideMark/>
          </w:tcPr>
          <w:p w14:paraId="4B07DAFC" w14:textId="77777777" w:rsidR="00D30107" w:rsidRPr="00D30107" w:rsidRDefault="00D30107" w:rsidP="00D30107">
            <w:pPr>
              <w:spacing w:after="0" w:line="240" w:lineRule="auto"/>
              <w:rPr>
                <w:rFonts w:ascii="Arial" w:eastAsia="Times New Roman" w:hAnsi="Arial" w:cs="Arial"/>
                <w:sz w:val="16"/>
                <w:szCs w:val="16"/>
                <w:lang w:eastAsia="en-GB"/>
              </w:rPr>
            </w:pPr>
            <w:r w:rsidRPr="00D30107">
              <w:rPr>
                <w:rFonts w:ascii="Arial" w:eastAsia="Times New Roman" w:hAnsi="Arial" w:cs="Arial"/>
                <w:sz w:val="16"/>
                <w:szCs w:val="16"/>
                <w:lang w:eastAsia="en-GB"/>
              </w:rPr>
              <w:t>WM Toilet Block Cleaning</w:t>
            </w:r>
          </w:p>
        </w:tc>
        <w:tc>
          <w:tcPr>
            <w:tcW w:w="572" w:type="dxa"/>
            <w:noWrap/>
            <w:hideMark/>
          </w:tcPr>
          <w:p w14:paraId="0768C041"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8002</w:t>
            </w:r>
          </w:p>
        </w:tc>
        <w:tc>
          <w:tcPr>
            <w:tcW w:w="988" w:type="dxa"/>
            <w:noWrap/>
            <w:hideMark/>
          </w:tcPr>
          <w:p w14:paraId="58A434C2"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2E88EAB1"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noWrap/>
            <w:hideMark/>
          </w:tcPr>
          <w:p w14:paraId="55A05793"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47E07433" w14:textId="77777777" w:rsidTr="00D30107">
        <w:trPr>
          <w:trHeight w:val="225"/>
        </w:trPr>
        <w:tc>
          <w:tcPr>
            <w:tcW w:w="988" w:type="dxa"/>
            <w:noWrap/>
            <w:hideMark/>
          </w:tcPr>
          <w:p w14:paraId="099ED429"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noWrap/>
            <w:hideMark/>
          </w:tcPr>
          <w:p w14:paraId="6CDD54C4"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ITB Gardening and Tree Care Ltd</w:t>
            </w:r>
          </w:p>
        </w:tc>
        <w:tc>
          <w:tcPr>
            <w:tcW w:w="803" w:type="dxa"/>
          </w:tcPr>
          <w:p w14:paraId="080C56A9"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noWrap/>
            <w:hideMark/>
          </w:tcPr>
          <w:p w14:paraId="0209D818" w14:textId="7210C2C1"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noWrap/>
            <w:hideMark/>
          </w:tcPr>
          <w:p w14:paraId="4EB3D1FB"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572" w:type="dxa"/>
            <w:noWrap/>
          </w:tcPr>
          <w:p w14:paraId="638B6C0A" w14:textId="06E494D0"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988" w:type="dxa"/>
            <w:noWrap/>
            <w:hideMark/>
          </w:tcPr>
          <w:p w14:paraId="76BCB503"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40793E2F"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noWrap/>
            <w:hideMark/>
          </w:tcPr>
          <w:p w14:paraId="065361ED"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3A2C4177" w14:textId="77777777" w:rsidTr="00D30107">
        <w:trPr>
          <w:trHeight w:val="225"/>
        </w:trPr>
        <w:tc>
          <w:tcPr>
            <w:tcW w:w="988" w:type="dxa"/>
            <w:tcBorders>
              <w:bottom w:val="single" w:sz="4" w:space="0" w:color="auto"/>
            </w:tcBorders>
            <w:noWrap/>
            <w:hideMark/>
          </w:tcPr>
          <w:p w14:paraId="08D69DB9"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tcBorders>
              <w:bottom w:val="single" w:sz="4" w:space="0" w:color="auto"/>
            </w:tcBorders>
            <w:noWrap/>
            <w:hideMark/>
          </w:tcPr>
          <w:p w14:paraId="20366ADE"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Corfe Castle Parish Council</w:t>
            </w:r>
          </w:p>
        </w:tc>
        <w:tc>
          <w:tcPr>
            <w:tcW w:w="803" w:type="dxa"/>
            <w:tcBorders>
              <w:bottom w:val="single" w:sz="4" w:space="0" w:color="auto"/>
            </w:tcBorders>
          </w:tcPr>
          <w:p w14:paraId="3312FC11"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tcBorders>
              <w:bottom w:val="single" w:sz="4" w:space="0" w:color="auto"/>
            </w:tcBorders>
            <w:noWrap/>
            <w:hideMark/>
          </w:tcPr>
          <w:p w14:paraId="62AE8690" w14:textId="5C653E46"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tcBorders>
              <w:bottom w:val="single" w:sz="4" w:space="0" w:color="auto"/>
            </w:tcBorders>
            <w:noWrap/>
            <w:hideMark/>
          </w:tcPr>
          <w:p w14:paraId="5C6D2554" w14:textId="77777777" w:rsidR="00D30107" w:rsidRPr="00D30107" w:rsidRDefault="00D30107" w:rsidP="00D30107">
            <w:pPr>
              <w:spacing w:after="0" w:line="240" w:lineRule="auto"/>
              <w:rPr>
                <w:rFonts w:ascii="Arial" w:eastAsia="Times New Roman" w:hAnsi="Arial" w:cs="Arial"/>
                <w:sz w:val="16"/>
                <w:szCs w:val="16"/>
                <w:lang w:eastAsia="en-GB"/>
              </w:rPr>
            </w:pPr>
            <w:r w:rsidRPr="00D30107">
              <w:rPr>
                <w:rFonts w:ascii="Arial" w:eastAsia="Times New Roman" w:hAnsi="Arial" w:cs="Arial"/>
                <w:sz w:val="16"/>
                <w:szCs w:val="16"/>
                <w:lang w:eastAsia="en-GB"/>
              </w:rPr>
              <w:t>Printing</w:t>
            </w:r>
          </w:p>
        </w:tc>
        <w:tc>
          <w:tcPr>
            <w:tcW w:w="572" w:type="dxa"/>
            <w:tcBorders>
              <w:bottom w:val="single" w:sz="4" w:space="0" w:color="auto"/>
            </w:tcBorders>
            <w:noWrap/>
            <w:hideMark/>
          </w:tcPr>
          <w:p w14:paraId="623DF5F5"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2016</w:t>
            </w:r>
          </w:p>
        </w:tc>
        <w:tc>
          <w:tcPr>
            <w:tcW w:w="988" w:type="dxa"/>
            <w:noWrap/>
            <w:hideMark/>
          </w:tcPr>
          <w:p w14:paraId="7E11AE2A"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07536C42"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noWrap/>
            <w:hideMark/>
          </w:tcPr>
          <w:p w14:paraId="266CE224"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1FD9C4BC" w14:textId="77777777" w:rsidTr="00D30107">
        <w:trPr>
          <w:trHeight w:val="225"/>
        </w:trPr>
        <w:tc>
          <w:tcPr>
            <w:tcW w:w="988" w:type="dxa"/>
            <w:tcBorders>
              <w:bottom w:val="single" w:sz="4" w:space="0" w:color="auto"/>
            </w:tcBorders>
            <w:noWrap/>
            <w:hideMark/>
          </w:tcPr>
          <w:p w14:paraId="4ED84985"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07-Oct-25</w:t>
            </w:r>
          </w:p>
        </w:tc>
        <w:tc>
          <w:tcPr>
            <w:tcW w:w="2781" w:type="dxa"/>
            <w:tcBorders>
              <w:bottom w:val="single" w:sz="4" w:space="0" w:color="auto"/>
            </w:tcBorders>
            <w:noWrap/>
            <w:hideMark/>
          </w:tcPr>
          <w:p w14:paraId="7688210E"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SSE</w:t>
            </w:r>
          </w:p>
        </w:tc>
        <w:tc>
          <w:tcPr>
            <w:tcW w:w="803" w:type="dxa"/>
            <w:tcBorders>
              <w:bottom w:val="single" w:sz="4" w:space="0" w:color="auto"/>
            </w:tcBorders>
          </w:tcPr>
          <w:p w14:paraId="57873A1C" w14:textId="77777777"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803" w:type="dxa"/>
            <w:tcBorders>
              <w:bottom w:val="single" w:sz="4" w:space="0" w:color="auto"/>
            </w:tcBorders>
            <w:noWrap/>
            <w:hideMark/>
          </w:tcPr>
          <w:p w14:paraId="5F690CD8" w14:textId="7A5CDC95" w:rsidR="00D30107" w:rsidRPr="00D30107" w:rsidRDefault="00D30107" w:rsidP="00D30107">
            <w:pPr>
              <w:spacing w:after="0" w:line="240" w:lineRule="auto"/>
              <w:rPr>
                <w:rFonts w:ascii="Arial" w:eastAsia="Times New Roman" w:hAnsi="Arial" w:cs="Arial"/>
                <w:color w:val="000000"/>
                <w:sz w:val="16"/>
                <w:szCs w:val="16"/>
                <w:lang w:eastAsia="en-GB"/>
              </w:rPr>
            </w:pPr>
          </w:p>
        </w:tc>
        <w:tc>
          <w:tcPr>
            <w:tcW w:w="3675" w:type="dxa"/>
            <w:tcBorders>
              <w:bottom w:val="single" w:sz="4" w:space="0" w:color="auto"/>
            </w:tcBorders>
            <w:noWrap/>
            <w:hideMark/>
          </w:tcPr>
          <w:p w14:paraId="5C1EB6EC" w14:textId="77777777" w:rsidR="00D30107" w:rsidRPr="00D30107" w:rsidRDefault="00D30107" w:rsidP="00D30107">
            <w:pPr>
              <w:spacing w:after="0" w:line="240" w:lineRule="auto"/>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Electricity - WM Toilet Block</w:t>
            </w:r>
          </w:p>
        </w:tc>
        <w:tc>
          <w:tcPr>
            <w:tcW w:w="572" w:type="dxa"/>
            <w:tcBorders>
              <w:bottom w:val="single" w:sz="4" w:space="0" w:color="auto"/>
            </w:tcBorders>
            <w:noWrap/>
            <w:hideMark/>
          </w:tcPr>
          <w:p w14:paraId="215C70A0"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8004</w:t>
            </w:r>
          </w:p>
        </w:tc>
        <w:tc>
          <w:tcPr>
            <w:tcW w:w="988" w:type="dxa"/>
            <w:noWrap/>
            <w:hideMark/>
          </w:tcPr>
          <w:p w14:paraId="72596B63" w14:textId="77777777" w:rsidR="00D30107" w:rsidRPr="00D30107" w:rsidRDefault="00D30107" w:rsidP="00D30107">
            <w:pPr>
              <w:spacing w:after="0" w:line="240" w:lineRule="auto"/>
              <w:jc w:val="center"/>
              <w:rPr>
                <w:rFonts w:ascii="Arial" w:eastAsia="Times New Roman" w:hAnsi="Arial" w:cs="Arial"/>
                <w:color w:val="000000"/>
                <w:sz w:val="16"/>
                <w:szCs w:val="16"/>
                <w:lang w:eastAsia="en-GB"/>
              </w:rPr>
            </w:pPr>
          </w:p>
        </w:tc>
        <w:tc>
          <w:tcPr>
            <w:tcW w:w="869" w:type="dxa"/>
            <w:noWrap/>
            <w:hideMark/>
          </w:tcPr>
          <w:p w14:paraId="6B7996D2"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noWrap/>
            <w:hideMark/>
          </w:tcPr>
          <w:p w14:paraId="329BD8D2"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r w:rsidRPr="00D30107">
              <w:rPr>
                <w:rFonts w:ascii="Arial" w:eastAsia="Times New Roman" w:hAnsi="Arial" w:cs="Arial"/>
                <w:color w:val="000000"/>
                <w:sz w:val="16"/>
                <w:szCs w:val="16"/>
                <w:lang w:eastAsia="en-GB"/>
              </w:rPr>
              <w:t>0.00</w:t>
            </w:r>
          </w:p>
        </w:tc>
      </w:tr>
      <w:tr w:rsidR="00D30107" w:rsidRPr="00D30107" w14:paraId="31BA6431" w14:textId="77777777" w:rsidTr="00D30107">
        <w:trPr>
          <w:trHeight w:val="225"/>
        </w:trPr>
        <w:tc>
          <w:tcPr>
            <w:tcW w:w="988" w:type="dxa"/>
            <w:tcBorders>
              <w:top w:val="single" w:sz="4" w:space="0" w:color="auto"/>
              <w:left w:val="nil"/>
              <w:bottom w:val="nil"/>
              <w:right w:val="nil"/>
            </w:tcBorders>
            <w:noWrap/>
            <w:hideMark/>
          </w:tcPr>
          <w:p w14:paraId="005D2EFA" w14:textId="77777777" w:rsidR="00D30107" w:rsidRPr="00D30107" w:rsidRDefault="00D30107" w:rsidP="00D30107">
            <w:pPr>
              <w:spacing w:after="0" w:line="240" w:lineRule="auto"/>
              <w:jc w:val="right"/>
              <w:rPr>
                <w:rFonts w:ascii="Arial" w:eastAsia="Times New Roman" w:hAnsi="Arial" w:cs="Arial"/>
                <w:color w:val="000000"/>
                <w:sz w:val="16"/>
                <w:szCs w:val="16"/>
                <w:lang w:eastAsia="en-GB"/>
              </w:rPr>
            </w:pPr>
          </w:p>
        </w:tc>
        <w:tc>
          <w:tcPr>
            <w:tcW w:w="2781" w:type="dxa"/>
            <w:tcBorders>
              <w:top w:val="single" w:sz="4" w:space="0" w:color="auto"/>
              <w:left w:val="nil"/>
              <w:bottom w:val="nil"/>
              <w:right w:val="nil"/>
            </w:tcBorders>
            <w:noWrap/>
            <w:hideMark/>
          </w:tcPr>
          <w:p w14:paraId="50D91670"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803" w:type="dxa"/>
            <w:tcBorders>
              <w:top w:val="single" w:sz="4" w:space="0" w:color="auto"/>
              <w:left w:val="nil"/>
              <w:bottom w:val="nil"/>
              <w:right w:val="nil"/>
            </w:tcBorders>
          </w:tcPr>
          <w:p w14:paraId="511B7BB0"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803" w:type="dxa"/>
            <w:tcBorders>
              <w:top w:val="single" w:sz="4" w:space="0" w:color="auto"/>
              <w:left w:val="nil"/>
              <w:bottom w:val="nil"/>
              <w:right w:val="nil"/>
            </w:tcBorders>
            <w:noWrap/>
            <w:hideMark/>
          </w:tcPr>
          <w:p w14:paraId="333EAF83" w14:textId="79CD3948"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3675" w:type="dxa"/>
            <w:tcBorders>
              <w:top w:val="single" w:sz="4" w:space="0" w:color="auto"/>
              <w:left w:val="nil"/>
              <w:bottom w:val="nil"/>
              <w:right w:val="nil"/>
            </w:tcBorders>
            <w:noWrap/>
            <w:hideMark/>
          </w:tcPr>
          <w:p w14:paraId="06E012DA"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572" w:type="dxa"/>
            <w:tcBorders>
              <w:top w:val="single" w:sz="4" w:space="0" w:color="auto"/>
              <w:left w:val="nil"/>
              <w:bottom w:val="nil"/>
              <w:right w:val="nil"/>
            </w:tcBorders>
            <w:noWrap/>
            <w:hideMark/>
          </w:tcPr>
          <w:p w14:paraId="5D3FFC00"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988" w:type="dxa"/>
            <w:tcBorders>
              <w:left w:val="nil"/>
            </w:tcBorders>
            <w:noWrap/>
            <w:hideMark/>
          </w:tcPr>
          <w:p w14:paraId="7AB37EC9"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300.60</w:t>
            </w:r>
          </w:p>
        </w:tc>
        <w:tc>
          <w:tcPr>
            <w:tcW w:w="869" w:type="dxa"/>
            <w:noWrap/>
            <w:hideMark/>
          </w:tcPr>
          <w:p w14:paraId="5313EFB6"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0.00</w:t>
            </w:r>
          </w:p>
        </w:tc>
        <w:tc>
          <w:tcPr>
            <w:tcW w:w="988" w:type="dxa"/>
            <w:noWrap/>
            <w:hideMark/>
          </w:tcPr>
          <w:p w14:paraId="3EDFFB59"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300.60</w:t>
            </w:r>
          </w:p>
        </w:tc>
      </w:tr>
      <w:tr w:rsidR="00D30107" w:rsidRPr="00D30107" w14:paraId="611D20F7" w14:textId="77777777" w:rsidTr="00D30107">
        <w:trPr>
          <w:trHeight w:val="240"/>
        </w:trPr>
        <w:tc>
          <w:tcPr>
            <w:tcW w:w="988" w:type="dxa"/>
            <w:tcBorders>
              <w:top w:val="nil"/>
              <w:left w:val="nil"/>
              <w:bottom w:val="nil"/>
              <w:right w:val="nil"/>
            </w:tcBorders>
            <w:noWrap/>
            <w:hideMark/>
          </w:tcPr>
          <w:p w14:paraId="56A283FE"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p>
        </w:tc>
        <w:tc>
          <w:tcPr>
            <w:tcW w:w="2781" w:type="dxa"/>
            <w:tcBorders>
              <w:top w:val="nil"/>
              <w:left w:val="nil"/>
              <w:bottom w:val="nil"/>
              <w:right w:val="nil"/>
            </w:tcBorders>
            <w:noWrap/>
            <w:hideMark/>
          </w:tcPr>
          <w:p w14:paraId="0D5F1359"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tcPr>
          <w:p w14:paraId="07A1F336"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803" w:type="dxa"/>
            <w:tcBorders>
              <w:top w:val="nil"/>
              <w:left w:val="nil"/>
              <w:bottom w:val="nil"/>
              <w:right w:val="nil"/>
            </w:tcBorders>
            <w:noWrap/>
            <w:hideMark/>
          </w:tcPr>
          <w:p w14:paraId="1375E379" w14:textId="2664E495"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3675" w:type="dxa"/>
            <w:tcBorders>
              <w:top w:val="nil"/>
              <w:left w:val="nil"/>
              <w:bottom w:val="nil"/>
              <w:right w:val="nil"/>
            </w:tcBorders>
            <w:noWrap/>
            <w:hideMark/>
          </w:tcPr>
          <w:p w14:paraId="2CA45DE4" w14:textId="77777777" w:rsidR="00D30107" w:rsidRPr="00D30107" w:rsidRDefault="00D30107" w:rsidP="00D30107">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38B2D1DD" w14:textId="77777777" w:rsidR="00D30107" w:rsidRPr="00D30107" w:rsidRDefault="00D30107" w:rsidP="00D30107">
            <w:pPr>
              <w:spacing w:after="0" w:line="240" w:lineRule="auto"/>
              <w:jc w:val="center"/>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YTD</w:t>
            </w:r>
          </w:p>
        </w:tc>
        <w:tc>
          <w:tcPr>
            <w:tcW w:w="988" w:type="dxa"/>
            <w:tcBorders>
              <w:left w:val="nil"/>
            </w:tcBorders>
            <w:noWrap/>
            <w:hideMark/>
          </w:tcPr>
          <w:p w14:paraId="3F29E38D"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33,617.32</w:t>
            </w:r>
          </w:p>
        </w:tc>
        <w:tc>
          <w:tcPr>
            <w:tcW w:w="869" w:type="dxa"/>
            <w:noWrap/>
            <w:hideMark/>
          </w:tcPr>
          <w:p w14:paraId="450B7103"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2,831.05</w:t>
            </w:r>
          </w:p>
        </w:tc>
        <w:tc>
          <w:tcPr>
            <w:tcW w:w="988" w:type="dxa"/>
            <w:noWrap/>
            <w:hideMark/>
          </w:tcPr>
          <w:p w14:paraId="62FB634B" w14:textId="77777777" w:rsidR="00D30107" w:rsidRPr="00D30107" w:rsidRDefault="00D30107" w:rsidP="00D30107">
            <w:pPr>
              <w:spacing w:after="0" w:line="240" w:lineRule="auto"/>
              <w:jc w:val="right"/>
              <w:rPr>
                <w:rFonts w:ascii="Arial" w:eastAsia="Times New Roman" w:hAnsi="Arial" w:cs="Arial"/>
                <w:b/>
                <w:bCs/>
                <w:color w:val="000000"/>
                <w:sz w:val="16"/>
                <w:szCs w:val="16"/>
                <w:lang w:eastAsia="en-GB"/>
              </w:rPr>
            </w:pPr>
            <w:r w:rsidRPr="00D30107">
              <w:rPr>
                <w:rFonts w:ascii="Arial" w:eastAsia="Times New Roman" w:hAnsi="Arial" w:cs="Arial"/>
                <w:b/>
                <w:bCs/>
                <w:color w:val="000000"/>
                <w:sz w:val="16"/>
                <w:szCs w:val="16"/>
                <w:lang w:eastAsia="en-GB"/>
              </w:rPr>
              <w:t>36,448.37</w:t>
            </w:r>
          </w:p>
        </w:tc>
      </w:tr>
    </w:tbl>
    <w:p w14:paraId="0CDFEC9F" w14:textId="77777777" w:rsidR="002B5A60" w:rsidRDefault="002B5A60" w:rsidP="00D34C89">
      <w:pPr>
        <w:spacing w:after="0" w:line="240" w:lineRule="auto"/>
        <w:ind w:left="1134"/>
      </w:pPr>
    </w:p>
    <w:p w14:paraId="09EB7399" w14:textId="77777777" w:rsidR="00626624" w:rsidRDefault="00626624" w:rsidP="00D34C89">
      <w:pPr>
        <w:spacing w:after="0" w:line="240" w:lineRule="auto"/>
        <w:ind w:left="1134"/>
      </w:pPr>
    </w:p>
    <w:p w14:paraId="3B5E95F3" w14:textId="77777777" w:rsidR="00EC50A3" w:rsidRPr="00D61999" w:rsidRDefault="00EC50A3" w:rsidP="00EC50A3">
      <w:pPr>
        <w:spacing w:after="0" w:line="240" w:lineRule="auto"/>
        <w:ind w:left="1134"/>
        <w:rPr>
          <w:b/>
          <w:bCs/>
        </w:rPr>
      </w:pPr>
      <w:r w:rsidRPr="00D61999">
        <w:rPr>
          <w:b/>
          <w:bCs/>
        </w:rPr>
        <w:t>Income</w:t>
      </w:r>
    </w:p>
    <w:p w14:paraId="1E92426B" w14:textId="77777777" w:rsidR="00273251" w:rsidRDefault="00273251" w:rsidP="00EC50A3">
      <w:pPr>
        <w:spacing w:after="0" w:line="240" w:lineRule="auto"/>
        <w:ind w:left="1134"/>
      </w:pPr>
    </w:p>
    <w:tbl>
      <w:tblPr>
        <w:tblW w:w="10644" w:type="dxa"/>
        <w:tblInd w:w="1134" w:type="dxa"/>
        <w:tblLook w:val="04A0" w:firstRow="1" w:lastRow="0" w:firstColumn="1" w:lastColumn="0" w:noHBand="0" w:noVBand="1"/>
      </w:tblPr>
      <w:tblGrid>
        <w:gridCol w:w="993"/>
        <w:gridCol w:w="2835"/>
        <w:gridCol w:w="599"/>
        <w:gridCol w:w="700"/>
        <w:gridCol w:w="3945"/>
        <w:gridCol w:w="572"/>
        <w:gridCol w:w="1000"/>
      </w:tblGrid>
      <w:tr w:rsidR="00387ECD" w:rsidRPr="00387ECD" w14:paraId="11D0B6F9" w14:textId="77777777" w:rsidTr="00387ECD">
        <w:trPr>
          <w:trHeight w:val="675"/>
        </w:trPr>
        <w:tc>
          <w:tcPr>
            <w:tcW w:w="993" w:type="dxa"/>
            <w:tcBorders>
              <w:top w:val="nil"/>
              <w:left w:val="nil"/>
              <w:bottom w:val="nil"/>
              <w:right w:val="nil"/>
            </w:tcBorders>
            <w:hideMark/>
          </w:tcPr>
          <w:p w14:paraId="5450CADE" w14:textId="77777777" w:rsidR="00387ECD" w:rsidRPr="00387ECD" w:rsidRDefault="00387ECD" w:rsidP="00387ECD">
            <w:pPr>
              <w:spacing w:after="0" w:line="240" w:lineRule="auto"/>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Date Meeting Reported</w:t>
            </w:r>
          </w:p>
        </w:tc>
        <w:tc>
          <w:tcPr>
            <w:tcW w:w="2835" w:type="dxa"/>
            <w:tcBorders>
              <w:top w:val="nil"/>
              <w:left w:val="nil"/>
              <w:bottom w:val="nil"/>
              <w:right w:val="nil"/>
            </w:tcBorders>
            <w:hideMark/>
          </w:tcPr>
          <w:p w14:paraId="3A838416" w14:textId="77777777" w:rsidR="00387ECD" w:rsidRPr="00387ECD" w:rsidRDefault="00387ECD" w:rsidP="00387ECD">
            <w:pPr>
              <w:spacing w:after="0" w:line="240" w:lineRule="auto"/>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Supplier</w:t>
            </w:r>
          </w:p>
        </w:tc>
        <w:tc>
          <w:tcPr>
            <w:tcW w:w="599" w:type="dxa"/>
            <w:tcBorders>
              <w:top w:val="nil"/>
              <w:left w:val="nil"/>
              <w:bottom w:val="nil"/>
              <w:right w:val="nil"/>
            </w:tcBorders>
            <w:hideMark/>
          </w:tcPr>
          <w:p w14:paraId="626F06DF" w14:textId="77777777" w:rsidR="00387ECD" w:rsidRPr="00387ECD" w:rsidRDefault="00387ECD" w:rsidP="00387ECD">
            <w:pPr>
              <w:spacing w:after="0" w:line="240" w:lineRule="auto"/>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Folio</w:t>
            </w:r>
          </w:p>
        </w:tc>
        <w:tc>
          <w:tcPr>
            <w:tcW w:w="700" w:type="dxa"/>
            <w:tcBorders>
              <w:top w:val="nil"/>
              <w:left w:val="nil"/>
              <w:bottom w:val="nil"/>
              <w:right w:val="nil"/>
            </w:tcBorders>
            <w:hideMark/>
          </w:tcPr>
          <w:p w14:paraId="586792C5" w14:textId="77777777" w:rsidR="00387ECD" w:rsidRPr="00387ECD" w:rsidRDefault="00387ECD" w:rsidP="00387ECD">
            <w:pPr>
              <w:spacing w:after="0" w:line="240" w:lineRule="auto"/>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Type</w:t>
            </w:r>
          </w:p>
        </w:tc>
        <w:tc>
          <w:tcPr>
            <w:tcW w:w="3945" w:type="dxa"/>
            <w:tcBorders>
              <w:top w:val="nil"/>
              <w:left w:val="nil"/>
              <w:bottom w:val="nil"/>
              <w:right w:val="nil"/>
            </w:tcBorders>
            <w:hideMark/>
          </w:tcPr>
          <w:p w14:paraId="18766FC7" w14:textId="77777777" w:rsidR="00387ECD" w:rsidRPr="00387ECD" w:rsidRDefault="00387ECD" w:rsidP="00387ECD">
            <w:pPr>
              <w:spacing w:after="0" w:line="240" w:lineRule="auto"/>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Item / Service Supplied</w:t>
            </w:r>
          </w:p>
        </w:tc>
        <w:tc>
          <w:tcPr>
            <w:tcW w:w="572" w:type="dxa"/>
            <w:tcBorders>
              <w:top w:val="nil"/>
              <w:left w:val="nil"/>
              <w:bottom w:val="nil"/>
              <w:right w:val="nil"/>
            </w:tcBorders>
            <w:hideMark/>
          </w:tcPr>
          <w:p w14:paraId="12AAE177" w14:textId="77777777" w:rsidR="00387ECD" w:rsidRPr="00387ECD" w:rsidRDefault="00387ECD" w:rsidP="00387ECD">
            <w:pPr>
              <w:spacing w:after="0" w:line="240" w:lineRule="auto"/>
              <w:jc w:val="center"/>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N/C</w:t>
            </w:r>
          </w:p>
        </w:tc>
        <w:tc>
          <w:tcPr>
            <w:tcW w:w="1000" w:type="dxa"/>
            <w:tcBorders>
              <w:top w:val="nil"/>
              <w:left w:val="nil"/>
              <w:bottom w:val="nil"/>
              <w:right w:val="nil"/>
            </w:tcBorders>
            <w:hideMark/>
          </w:tcPr>
          <w:p w14:paraId="4098403D" w14:textId="77777777" w:rsidR="00387ECD" w:rsidRPr="00387ECD" w:rsidRDefault="00387ECD" w:rsidP="00387ECD">
            <w:pPr>
              <w:spacing w:after="0" w:line="240" w:lineRule="auto"/>
              <w:jc w:val="right"/>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Total</w:t>
            </w:r>
          </w:p>
        </w:tc>
      </w:tr>
      <w:tr w:rsidR="00387ECD" w:rsidRPr="00387ECD" w14:paraId="38F9955A" w14:textId="77777777" w:rsidTr="00387ECD">
        <w:trPr>
          <w:trHeight w:val="255"/>
        </w:trPr>
        <w:tc>
          <w:tcPr>
            <w:tcW w:w="993" w:type="dxa"/>
            <w:tcBorders>
              <w:top w:val="single" w:sz="4" w:space="0" w:color="auto"/>
              <w:left w:val="single" w:sz="4" w:space="0" w:color="auto"/>
              <w:bottom w:val="single" w:sz="4" w:space="0" w:color="auto"/>
              <w:right w:val="single" w:sz="4" w:space="0" w:color="auto"/>
            </w:tcBorders>
            <w:noWrap/>
            <w:hideMark/>
          </w:tcPr>
          <w:p w14:paraId="0F082156"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07-Oct-25</w:t>
            </w:r>
          </w:p>
        </w:tc>
        <w:tc>
          <w:tcPr>
            <w:tcW w:w="2835" w:type="dxa"/>
            <w:tcBorders>
              <w:top w:val="single" w:sz="4" w:space="0" w:color="auto"/>
              <w:left w:val="nil"/>
              <w:bottom w:val="single" w:sz="4" w:space="0" w:color="auto"/>
              <w:right w:val="single" w:sz="4" w:space="0" w:color="auto"/>
            </w:tcBorders>
            <w:noWrap/>
            <w:hideMark/>
          </w:tcPr>
          <w:p w14:paraId="45F3A088"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WMCP</w:t>
            </w:r>
          </w:p>
        </w:tc>
        <w:tc>
          <w:tcPr>
            <w:tcW w:w="599" w:type="dxa"/>
            <w:tcBorders>
              <w:top w:val="single" w:sz="4" w:space="0" w:color="auto"/>
              <w:left w:val="nil"/>
              <w:bottom w:val="single" w:sz="4" w:space="0" w:color="auto"/>
              <w:right w:val="single" w:sz="4" w:space="0" w:color="auto"/>
            </w:tcBorders>
            <w:noWrap/>
            <w:hideMark/>
          </w:tcPr>
          <w:p w14:paraId="2E625567"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5032</w:t>
            </w:r>
          </w:p>
        </w:tc>
        <w:tc>
          <w:tcPr>
            <w:tcW w:w="700" w:type="dxa"/>
            <w:tcBorders>
              <w:top w:val="single" w:sz="4" w:space="0" w:color="auto"/>
              <w:left w:val="nil"/>
              <w:bottom w:val="single" w:sz="4" w:space="0" w:color="auto"/>
              <w:right w:val="single" w:sz="4" w:space="0" w:color="auto"/>
            </w:tcBorders>
            <w:noWrap/>
            <w:hideMark/>
          </w:tcPr>
          <w:p w14:paraId="0D731BA6"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Cash</w:t>
            </w:r>
          </w:p>
        </w:tc>
        <w:tc>
          <w:tcPr>
            <w:tcW w:w="3945" w:type="dxa"/>
            <w:tcBorders>
              <w:top w:val="single" w:sz="4" w:space="0" w:color="auto"/>
              <w:left w:val="nil"/>
              <w:bottom w:val="single" w:sz="4" w:space="0" w:color="auto"/>
              <w:right w:val="single" w:sz="4" w:space="0" w:color="auto"/>
            </w:tcBorders>
            <w:noWrap/>
            <w:hideMark/>
          </w:tcPr>
          <w:p w14:paraId="13F870DF" w14:textId="77777777" w:rsidR="00387ECD" w:rsidRPr="00387ECD" w:rsidRDefault="00387ECD" w:rsidP="00387ECD">
            <w:pPr>
              <w:spacing w:after="0" w:line="240" w:lineRule="auto"/>
              <w:rPr>
                <w:rFonts w:ascii="Arial" w:eastAsia="Times New Roman" w:hAnsi="Arial" w:cs="Arial"/>
                <w:sz w:val="16"/>
                <w:szCs w:val="16"/>
                <w:lang w:eastAsia="en-GB"/>
              </w:rPr>
            </w:pPr>
            <w:r w:rsidRPr="00387ECD">
              <w:rPr>
                <w:rFonts w:ascii="Arial" w:eastAsia="Times New Roman" w:hAnsi="Arial" w:cs="Arial"/>
                <w:sz w:val="16"/>
                <w:szCs w:val="16"/>
                <w:lang w:eastAsia="en-GB"/>
              </w:rPr>
              <w:t>Donation</w:t>
            </w:r>
          </w:p>
        </w:tc>
        <w:tc>
          <w:tcPr>
            <w:tcW w:w="572" w:type="dxa"/>
            <w:tcBorders>
              <w:top w:val="single" w:sz="4" w:space="0" w:color="auto"/>
              <w:left w:val="nil"/>
              <w:bottom w:val="single" w:sz="4" w:space="0" w:color="auto"/>
              <w:right w:val="single" w:sz="4" w:space="0" w:color="auto"/>
            </w:tcBorders>
            <w:noWrap/>
            <w:hideMark/>
          </w:tcPr>
          <w:p w14:paraId="3D0ECC04" w14:textId="77777777" w:rsidR="00387ECD" w:rsidRPr="00387ECD" w:rsidRDefault="00387ECD" w:rsidP="00387ECD">
            <w:pPr>
              <w:spacing w:after="0" w:line="240" w:lineRule="auto"/>
              <w:jc w:val="center"/>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3502</w:t>
            </w:r>
          </w:p>
        </w:tc>
        <w:tc>
          <w:tcPr>
            <w:tcW w:w="1000" w:type="dxa"/>
            <w:tcBorders>
              <w:top w:val="single" w:sz="4" w:space="0" w:color="auto"/>
              <w:left w:val="nil"/>
              <w:bottom w:val="single" w:sz="4" w:space="0" w:color="auto"/>
              <w:right w:val="single" w:sz="4" w:space="0" w:color="auto"/>
            </w:tcBorders>
            <w:noWrap/>
            <w:hideMark/>
          </w:tcPr>
          <w:p w14:paraId="7BB58759" w14:textId="77777777" w:rsidR="00387ECD" w:rsidRPr="00387ECD" w:rsidRDefault="00387ECD" w:rsidP="00387ECD">
            <w:pPr>
              <w:spacing w:after="0" w:line="240" w:lineRule="auto"/>
              <w:jc w:val="right"/>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1,407.00</w:t>
            </w:r>
          </w:p>
        </w:tc>
      </w:tr>
      <w:tr w:rsidR="00387ECD" w:rsidRPr="00387ECD" w14:paraId="2A2B245C" w14:textId="77777777" w:rsidTr="00387ECD">
        <w:trPr>
          <w:trHeight w:val="255"/>
        </w:trPr>
        <w:tc>
          <w:tcPr>
            <w:tcW w:w="993" w:type="dxa"/>
            <w:tcBorders>
              <w:top w:val="nil"/>
              <w:left w:val="single" w:sz="4" w:space="0" w:color="auto"/>
              <w:bottom w:val="single" w:sz="4" w:space="0" w:color="auto"/>
              <w:right w:val="single" w:sz="4" w:space="0" w:color="auto"/>
            </w:tcBorders>
            <w:noWrap/>
            <w:hideMark/>
          </w:tcPr>
          <w:p w14:paraId="59E36AA5"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07-Oct-25</w:t>
            </w:r>
          </w:p>
        </w:tc>
        <w:tc>
          <w:tcPr>
            <w:tcW w:w="2835" w:type="dxa"/>
            <w:tcBorders>
              <w:top w:val="nil"/>
              <w:left w:val="nil"/>
              <w:bottom w:val="single" w:sz="4" w:space="0" w:color="auto"/>
              <w:right w:val="single" w:sz="4" w:space="0" w:color="auto"/>
            </w:tcBorders>
            <w:noWrap/>
            <w:hideMark/>
          </w:tcPr>
          <w:p w14:paraId="047F2AB0"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WMCP</w:t>
            </w:r>
          </w:p>
        </w:tc>
        <w:tc>
          <w:tcPr>
            <w:tcW w:w="599" w:type="dxa"/>
            <w:tcBorders>
              <w:top w:val="nil"/>
              <w:left w:val="nil"/>
              <w:bottom w:val="single" w:sz="4" w:space="0" w:color="auto"/>
              <w:right w:val="single" w:sz="4" w:space="0" w:color="auto"/>
            </w:tcBorders>
            <w:noWrap/>
            <w:hideMark/>
          </w:tcPr>
          <w:p w14:paraId="1D956740"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5033</w:t>
            </w:r>
          </w:p>
        </w:tc>
        <w:tc>
          <w:tcPr>
            <w:tcW w:w="700" w:type="dxa"/>
            <w:tcBorders>
              <w:top w:val="nil"/>
              <w:left w:val="nil"/>
              <w:bottom w:val="single" w:sz="4" w:space="0" w:color="auto"/>
              <w:right w:val="single" w:sz="4" w:space="0" w:color="auto"/>
            </w:tcBorders>
            <w:noWrap/>
            <w:hideMark/>
          </w:tcPr>
          <w:p w14:paraId="07A6B667"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Cash</w:t>
            </w:r>
          </w:p>
        </w:tc>
        <w:tc>
          <w:tcPr>
            <w:tcW w:w="3945" w:type="dxa"/>
            <w:tcBorders>
              <w:top w:val="nil"/>
              <w:left w:val="nil"/>
              <w:bottom w:val="single" w:sz="4" w:space="0" w:color="auto"/>
              <w:right w:val="single" w:sz="4" w:space="0" w:color="auto"/>
            </w:tcBorders>
            <w:noWrap/>
            <w:hideMark/>
          </w:tcPr>
          <w:p w14:paraId="21B05115" w14:textId="77777777" w:rsidR="00387ECD" w:rsidRPr="00387ECD" w:rsidRDefault="00387ECD" w:rsidP="00387ECD">
            <w:pPr>
              <w:spacing w:after="0" w:line="240" w:lineRule="auto"/>
              <w:rPr>
                <w:rFonts w:ascii="Arial" w:eastAsia="Times New Roman" w:hAnsi="Arial" w:cs="Arial"/>
                <w:sz w:val="16"/>
                <w:szCs w:val="16"/>
                <w:lang w:eastAsia="en-GB"/>
              </w:rPr>
            </w:pPr>
            <w:r w:rsidRPr="00387ECD">
              <w:rPr>
                <w:rFonts w:ascii="Arial" w:eastAsia="Times New Roman" w:hAnsi="Arial" w:cs="Arial"/>
                <w:sz w:val="16"/>
                <w:szCs w:val="16"/>
                <w:lang w:eastAsia="en-GB"/>
              </w:rPr>
              <w:t>Donation</w:t>
            </w:r>
          </w:p>
        </w:tc>
        <w:tc>
          <w:tcPr>
            <w:tcW w:w="572" w:type="dxa"/>
            <w:tcBorders>
              <w:top w:val="nil"/>
              <w:left w:val="nil"/>
              <w:bottom w:val="single" w:sz="4" w:space="0" w:color="auto"/>
              <w:right w:val="single" w:sz="4" w:space="0" w:color="auto"/>
            </w:tcBorders>
            <w:noWrap/>
            <w:hideMark/>
          </w:tcPr>
          <w:p w14:paraId="042346EF" w14:textId="77777777" w:rsidR="00387ECD" w:rsidRPr="00387ECD" w:rsidRDefault="00387ECD" w:rsidP="00387ECD">
            <w:pPr>
              <w:spacing w:after="0" w:line="240" w:lineRule="auto"/>
              <w:jc w:val="center"/>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3502</w:t>
            </w:r>
          </w:p>
        </w:tc>
        <w:tc>
          <w:tcPr>
            <w:tcW w:w="1000" w:type="dxa"/>
            <w:tcBorders>
              <w:top w:val="nil"/>
              <w:left w:val="nil"/>
              <w:bottom w:val="single" w:sz="4" w:space="0" w:color="auto"/>
              <w:right w:val="single" w:sz="4" w:space="0" w:color="auto"/>
            </w:tcBorders>
            <w:noWrap/>
            <w:hideMark/>
          </w:tcPr>
          <w:p w14:paraId="5864EA0F" w14:textId="77777777" w:rsidR="00387ECD" w:rsidRPr="00387ECD" w:rsidRDefault="00387ECD" w:rsidP="00387ECD">
            <w:pPr>
              <w:spacing w:after="0" w:line="240" w:lineRule="auto"/>
              <w:jc w:val="right"/>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621.00</w:t>
            </w:r>
          </w:p>
        </w:tc>
      </w:tr>
      <w:tr w:rsidR="00387ECD" w:rsidRPr="00387ECD" w14:paraId="186BF9BC" w14:textId="77777777" w:rsidTr="00387ECD">
        <w:trPr>
          <w:trHeight w:val="255"/>
        </w:trPr>
        <w:tc>
          <w:tcPr>
            <w:tcW w:w="993" w:type="dxa"/>
            <w:tcBorders>
              <w:top w:val="nil"/>
              <w:left w:val="single" w:sz="4" w:space="0" w:color="auto"/>
              <w:bottom w:val="single" w:sz="4" w:space="0" w:color="auto"/>
              <w:right w:val="single" w:sz="4" w:space="0" w:color="auto"/>
            </w:tcBorders>
            <w:noWrap/>
            <w:hideMark/>
          </w:tcPr>
          <w:p w14:paraId="541EA8CD"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07-Oct-25</w:t>
            </w:r>
          </w:p>
        </w:tc>
        <w:tc>
          <w:tcPr>
            <w:tcW w:w="2835" w:type="dxa"/>
            <w:tcBorders>
              <w:top w:val="nil"/>
              <w:left w:val="nil"/>
              <w:bottom w:val="single" w:sz="4" w:space="0" w:color="auto"/>
              <w:right w:val="single" w:sz="4" w:space="0" w:color="auto"/>
            </w:tcBorders>
            <w:noWrap/>
            <w:hideMark/>
          </w:tcPr>
          <w:p w14:paraId="373E8FF9"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WMCP</w:t>
            </w:r>
          </w:p>
        </w:tc>
        <w:tc>
          <w:tcPr>
            <w:tcW w:w="599" w:type="dxa"/>
            <w:tcBorders>
              <w:top w:val="nil"/>
              <w:left w:val="nil"/>
              <w:bottom w:val="single" w:sz="4" w:space="0" w:color="auto"/>
              <w:right w:val="single" w:sz="4" w:space="0" w:color="auto"/>
            </w:tcBorders>
            <w:noWrap/>
            <w:hideMark/>
          </w:tcPr>
          <w:p w14:paraId="76261294"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5034</w:t>
            </w:r>
          </w:p>
        </w:tc>
        <w:tc>
          <w:tcPr>
            <w:tcW w:w="700" w:type="dxa"/>
            <w:tcBorders>
              <w:top w:val="nil"/>
              <w:left w:val="nil"/>
              <w:bottom w:val="single" w:sz="4" w:space="0" w:color="auto"/>
              <w:right w:val="single" w:sz="4" w:space="0" w:color="auto"/>
            </w:tcBorders>
            <w:noWrap/>
            <w:hideMark/>
          </w:tcPr>
          <w:p w14:paraId="2DA3B0C7" w14:textId="77777777" w:rsidR="00387ECD" w:rsidRPr="00387ECD" w:rsidRDefault="00387ECD" w:rsidP="00387ECD">
            <w:pPr>
              <w:spacing w:after="0" w:line="240" w:lineRule="auto"/>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FPO</w:t>
            </w:r>
          </w:p>
        </w:tc>
        <w:tc>
          <w:tcPr>
            <w:tcW w:w="3945" w:type="dxa"/>
            <w:tcBorders>
              <w:top w:val="nil"/>
              <w:left w:val="nil"/>
              <w:bottom w:val="single" w:sz="4" w:space="0" w:color="auto"/>
              <w:right w:val="single" w:sz="4" w:space="0" w:color="auto"/>
            </w:tcBorders>
            <w:noWrap/>
            <w:hideMark/>
          </w:tcPr>
          <w:p w14:paraId="7BC18341" w14:textId="77777777" w:rsidR="00387ECD" w:rsidRPr="00387ECD" w:rsidRDefault="00387ECD" w:rsidP="00387ECD">
            <w:pPr>
              <w:spacing w:after="0" w:line="240" w:lineRule="auto"/>
              <w:rPr>
                <w:rFonts w:ascii="Arial" w:eastAsia="Times New Roman" w:hAnsi="Arial" w:cs="Arial"/>
                <w:sz w:val="16"/>
                <w:szCs w:val="16"/>
                <w:lang w:eastAsia="en-GB"/>
              </w:rPr>
            </w:pPr>
            <w:r w:rsidRPr="00387ECD">
              <w:rPr>
                <w:rFonts w:ascii="Arial" w:eastAsia="Times New Roman" w:hAnsi="Arial" w:cs="Arial"/>
                <w:sz w:val="16"/>
                <w:szCs w:val="16"/>
                <w:lang w:eastAsia="en-GB"/>
              </w:rPr>
              <w:t>Just Park</w:t>
            </w:r>
          </w:p>
        </w:tc>
        <w:tc>
          <w:tcPr>
            <w:tcW w:w="572" w:type="dxa"/>
            <w:tcBorders>
              <w:top w:val="nil"/>
              <w:left w:val="nil"/>
              <w:bottom w:val="single" w:sz="4" w:space="0" w:color="auto"/>
              <w:right w:val="single" w:sz="4" w:space="0" w:color="auto"/>
            </w:tcBorders>
            <w:noWrap/>
            <w:hideMark/>
          </w:tcPr>
          <w:p w14:paraId="49D540F6" w14:textId="77777777" w:rsidR="00387ECD" w:rsidRPr="00387ECD" w:rsidRDefault="00387ECD" w:rsidP="00387ECD">
            <w:pPr>
              <w:spacing w:after="0" w:line="240" w:lineRule="auto"/>
              <w:jc w:val="center"/>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3504</w:t>
            </w:r>
          </w:p>
        </w:tc>
        <w:tc>
          <w:tcPr>
            <w:tcW w:w="1000" w:type="dxa"/>
            <w:tcBorders>
              <w:top w:val="nil"/>
              <w:left w:val="nil"/>
              <w:bottom w:val="single" w:sz="4" w:space="0" w:color="auto"/>
              <w:right w:val="single" w:sz="4" w:space="0" w:color="auto"/>
            </w:tcBorders>
            <w:noWrap/>
            <w:hideMark/>
          </w:tcPr>
          <w:p w14:paraId="1529EA06" w14:textId="77777777" w:rsidR="00387ECD" w:rsidRPr="00387ECD" w:rsidRDefault="00387ECD" w:rsidP="00387ECD">
            <w:pPr>
              <w:spacing w:after="0" w:line="240" w:lineRule="auto"/>
              <w:jc w:val="right"/>
              <w:rPr>
                <w:rFonts w:ascii="Arial" w:eastAsia="Times New Roman" w:hAnsi="Arial" w:cs="Arial"/>
                <w:color w:val="000000"/>
                <w:sz w:val="16"/>
                <w:szCs w:val="16"/>
                <w:lang w:eastAsia="en-GB"/>
              </w:rPr>
            </w:pPr>
            <w:r w:rsidRPr="00387ECD">
              <w:rPr>
                <w:rFonts w:ascii="Arial" w:eastAsia="Times New Roman" w:hAnsi="Arial" w:cs="Arial"/>
                <w:color w:val="000000"/>
                <w:sz w:val="16"/>
                <w:szCs w:val="16"/>
                <w:lang w:eastAsia="en-GB"/>
              </w:rPr>
              <w:t>4,725.15</w:t>
            </w:r>
          </w:p>
        </w:tc>
      </w:tr>
      <w:tr w:rsidR="00387ECD" w:rsidRPr="00387ECD" w14:paraId="2839A684" w14:textId="77777777" w:rsidTr="00387ECD">
        <w:trPr>
          <w:trHeight w:val="255"/>
        </w:trPr>
        <w:tc>
          <w:tcPr>
            <w:tcW w:w="993" w:type="dxa"/>
            <w:tcBorders>
              <w:top w:val="nil"/>
              <w:left w:val="nil"/>
              <w:bottom w:val="nil"/>
              <w:right w:val="nil"/>
            </w:tcBorders>
            <w:noWrap/>
            <w:hideMark/>
          </w:tcPr>
          <w:p w14:paraId="015853F4" w14:textId="77777777" w:rsidR="00387ECD" w:rsidRPr="00387ECD" w:rsidRDefault="00387ECD" w:rsidP="00387ECD">
            <w:pPr>
              <w:spacing w:after="0" w:line="240" w:lineRule="auto"/>
              <w:jc w:val="right"/>
              <w:rPr>
                <w:rFonts w:ascii="Calibri" w:eastAsia="Times New Roman" w:hAnsi="Calibri" w:cs="Calibri"/>
                <w:color w:val="000000"/>
                <w:sz w:val="16"/>
                <w:szCs w:val="16"/>
                <w:lang w:eastAsia="en-GB"/>
              </w:rPr>
            </w:pPr>
          </w:p>
        </w:tc>
        <w:tc>
          <w:tcPr>
            <w:tcW w:w="2835" w:type="dxa"/>
            <w:tcBorders>
              <w:top w:val="nil"/>
              <w:left w:val="nil"/>
              <w:bottom w:val="nil"/>
              <w:right w:val="nil"/>
            </w:tcBorders>
            <w:noWrap/>
            <w:hideMark/>
          </w:tcPr>
          <w:p w14:paraId="34996306"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noWrap/>
            <w:hideMark/>
          </w:tcPr>
          <w:p w14:paraId="7B78BD89"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noWrap/>
            <w:hideMark/>
          </w:tcPr>
          <w:p w14:paraId="620C2CBD"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3945" w:type="dxa"/>
            <w:tcBorders>
              <w:top w:val="nil"/>
              <w:left w:val="nil"/>
              <w:bottom w:val="nil"/>
              <w:right w:val="nil"/>
            </w:tcBorders>
            <w:noWrap/>
            <w:hideMark/>
          </w:tcPr>
          <w:p w14:paraId="081D298D"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61CFC65C"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1000" w:type="dxa"/>
            <w:tcBorders>
              <w:top w:val="nil"/>
              <w:left w:val="nil"/>
              <w:bottom w:val="nil"/>
              <w:right w:val="nil"/>
            </w:tcBorders>
            <w:noWrap/>
            <w:hideMark/>
          </w:tcPr>
          <w:p w14:paraId="7AF9A3D7" w14:textId="77777777" w:rsidR="00387ECD" w:rsidRPr="00387ECD" w:rsidRDefault="00387ECD" w:rsidP="00387ECD">
            <w:pPr>
              <w:spacing w:after="0" w:line="240" w:lineRule="auto"/>
              <w:jc w:val="right"/>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6,753.15</w:t>
            </w:r>
          </w:p>
        </w:tc>
      </w:tr>
      <w:tr w:rsidR="00387ECD" w:rsidRPr="00387ECD" w14:paraId="2332FAAB" w14:textId="77777777" w:rsidTr="00387ECD">
        <w:trPr>
          <w:trHeight w:val="270"/>
        </w:trPr>
        <w:tc>
          <w:tcPr>
            <w:tcW w:w="993" w:type="dxa"/>
            <w:tcBorders>
              <w:top w:val="nil"/>
              <w:left w:val="nil"/>
              <w:bottom w:val="nil"/>
              <w:right w:val="nil"/>
            </w:tcBorders>
            <w:noWrap/>
            <w:hideMark/>
          </w:tcPr>
          <w:p w14:paraId="46B5DBF0"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2835" w:type="dxa"/>
            <w:tcBorders>
              <w:top w:val="nil"/>
              <w:left w:val="nil"/>
              <w:bottom w:val="nil"/>
              <w:right w:val="nil"/>
            </w:tcBorders>
            <w:noWrap/>
            <w:hideMark/>
          </w:tcPr>
          <w:p w14:paraId="49C352B0"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599" w:type="dxa"/>
            <w:tcBorders>
              <w:top w:val="nil"/>
              <w:left w:val="nil"/>
              <w:bottom w:val="nil"/>
              <w:right w:val="nil"/>
            </w:tcBorders>
            <w:noWrap/>
            <w:hideMark/>
          </w:tcPr>
          <w:p w14:paraId="6548153C"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700" w:type="dxa"/>
            <w:tcBorders>
              <w:top w:val="nil"/>
              <w:left w:val="nil"/>
              <w:bottom w:val="nil"/>
              <w:right w:val="nil"/>
            </w:tcBorders>
            <w:noWrap/>
            <w:hideMark/>
          </w:tcPr>
          <w:p w14:paraId="19637CD6"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3945" w:type="dxa"/>
            <w:tcBorders>
              <w:top w:val="nil"/>
              <w:left w:val="nil"/>
              <w:bottom w:val="nil"/>
              <w:right w:val="nil"/>
            </w:tcBorders>
            <w:noWrap/>
            <w:hideMark/>
          </w:tcPr>
          <w:p w14:paraId="18B8CFA6" w14:textId="77777777" w:rsidR="00387ECD" w:rsidRPr="00387ECD" w:rsidRDefault="00387ECD" w:rsidP="00387ECD">
            <w:pPr>
              <w:spacing w:after="0" w:line="240" w:lineRule="auto"/>
              <w:rPr>
                <w:rFonts w:ascii="Times New Roman" w:eastAsia="Times New Roman" w:hAnsi="Times New Roman" w:cs="Times New Roman"/>
                <w:sz w:val="20"/>
                <w:szCs w:val="20"/>
                <w:lang w:eastAsia="en-GB"/>
              </w:rPr>
            </w:pPr>
          </w:p>
        </w:tc>
        <w:tc>
          <w:tcPr>
            <w:tcW w:w="572" w:type="dxa"/>
            <w:tcBorders>
              <w:top w:val="nil"/>
              <w:left w:val="nil"/>
              <w:bottom w:val="nil"/>
              <w:right w:val="nil"/>
            </w:tcBorders>
            <w:noWrap/>
            <w:hideMark/>
          </w:tcPr>
          <w:p w14:paraId="0502C5BC" w14:textId="77777777" w:rsidR="00387ECD" w:rsidRPr="00387ECD" w:rsidRDefault="00387ECD" w:rsidP="00387ECD">
            <w:pPr>
              <w:spacing w:after="0" w:line="240" w:lineRule="auto"/>
              <w:jc w:val="center"/>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YTD</w:t>
            </w:r>
          </w:p>
        </w:tc>
        <w:tc>
          <w:tcPr>
            <w:tcW w:w="1000" w:type="dxa"/>
            <w:tcBorders>
              <w:top w:val="single" w:sz="4" w:space="0" w:color="auto"/>
              <w:left w:val="nil"/>
              <w:bottom w:val="double" w:sz="6" w:space="0" w:color="auto"/>
              <w:right w:val="nil"/>
            </w:tcBorders>
            <w:noWrap/>
            <w:hideMark/>
          </w:tcPr>
          <w:p w14:paraId="56687A23" w14:textId="77777777" w:rsidR="00387ECD" w:rsidRPr="00387ECD" w:rsidRDefault="00387ECD" w:rsidP="00387ECD">
            <w:pPr>
              <w:spacing w:after="0" w:line="240" w:lineRule="auto"/>
              <w:jc w:val="right"/>
              <w:rPr>
                <w:rFonts w:ascii="Arial" w:eastAsia="Times New Roman" w:hAnsi="Arial" w:cs="Arial"/>
                <w:b/>
                <w:bCs/>
                <w:color w:val="000000"/>
                <w:sz w:val="16"/>
                <w:szCs w:val="16"/>
                <w:lang w:eastAsia="en-GB"/>
              </w:rPr>
            </w:pPr>
            <w:r w:rsidRPr="00387ECD">
              <w:rPr>
                <w:rFonts w:ascii="Arial" w:eastAsia="Times New Roman" w:hAnsi="Arial" w:cs="Arial"/>
                <w:b/>
                <w:bCs/>
                <w:color w:val="000000"/>
                <w:sz w:val="16"/>
                <w:szCs w:val="16"/>
                <w:lang w:eastAsia="en-GB"/>
              </w:rPr>
              <w:t>54,393.85</w:t>
            </w:r>
          </w:p>
        </w:tc>
      </w:tr>
    </w:tbl>
    <w:p w14:paraId="1B8E40F4" w14:textId="77777777" w:rsidR="00EC50A3" w:rsidRDefault="00EC50A3" w:rsidP="00D34C89">
      <w:pPr>
        <w:spacing w:after="0" w:line="240" w:lineRule="auto"/>
        <w:ind w:left="1134"/>
      </w:pPr>
    </w:p>
    <w:p w14:paraId="14F6BA40" w14:textId="3B09B73F" w:rsidR="00387ECD" w:rsidRDefault="00387ECD" w:rsidP="00387ECD">
      <w:pPr>
        <w:pStyle w:val="ListParagraph"/>
        <w:numPr>
          <w:ilvl w:val="0"/>
          <w:numId w:val="3"/>
        </w:numPr>
        <w:spacing w:after="0" w:line="240" w:lineRule="auto"/>
        <w:ind w:hanging="513"/>
      </w:pPr>
      <w:r>
        <w:t>FY 2026-27 Budget</w:t>
      </w:r>
      <w:r w:rsidR="001B7C31">
        <w:t xml:space="preserve"> - </w:t>
      </w:r>
      <w:r w:rsidR="001B7C31" w:rsidRPr="001B7C31">
        <w:rPr>
          <w:b/>
          <w:bCs/>
        </w:rPr>
        <w:t>ANNEX</w:t>
      </w:r>
    </w:p>
    <w:p w14:paraId="7D317E2C" w14:textId="29875257" w:rsidR="00387ECD" w:rsidRDefault="001B7C31" w:rsidP="00387ECD">
      <w:pPr>
        <w:pStyle w:val="ListParagraph"/>
        <w:spacing w:after="0" w:line="240" w:lineRule="auto"/>
        <w:ind w:left="1080"/>
      </w:pPr>
      <w:r>
        <w:t xml:space="preserve">A copy of the proposed YE 2025-27 Forecast &amp; FY 2026-27 Budget was submitted for discussion in November. </w:t>
      </w:r>
    </w:p>
    <w:p w14:paraId="1E1F257F" w14:textId="77777777" w:rsidR="00387ECD" w:rsidRDefault="00387ECD" w:rsidP="00387ECD">
      <w:pPr>
        <w:pStyle w:val="ListParagraph"/>
        <w:spacing w:after="0" w:line="240" w:lineRule="auto"/>
        <w:ind w:left="1080"/>
      </w:pPr>
    </w:p>
    <w:p w14:paraId="6A915BF2" w14:textId="77777777" w:rsidR="00387ECD" w:rsidRDefault="00387ECD" w:rsidP="00387ECD">
      <w:pPr>
        <w:pStyle w:val="ListParagraph"/>
        <w:spacing w:after="0" w:line="240" w:lineRule="auto"/>
        <w:ind w:left="1080"/>
      </w:pPr>
    </w:p>
    <w:p w14:paraId="03B6D428" w14:textId="4C697700" w:rsidR="00C732A2" w:rsidRDefault="00C732A2" w:rsidP="00FB5FC0">
      <w:pPr>
        <w:pStyle w:val="ListParagraph"/>
        <w:numPr>
          <w:ilvl w:val="0"/>
          <w:numId w:val="2"/>
        </w:numPr>
        <w:spacing w:after="0" w:line="240" w:lineRule="auto"/>
        <w:ind w:left="567" w:hanging="567"/>
        <w:rPr>
          <w:b/>
          <w:u w:val="single"/>
        </w:rPr>
      </w:pPr>
      <w:r>
        <w:rPr>
          <w:b/>
          <w:u w:val="single"/>
        </w:rPr>
        <w:lastRenderedPageBreak/>
        <w:t>Policies</w:t>
      </w:r>
    </w:p>
    <w:p w14:paraId="16278FE0" w14:textId="6171D472" w:rsidR="00C732A2" w:rsidRDefault="00C732A2" w:rsidP="00C732A2">
      <w:pPr>
        <w:pStyle w:val="ListParagraph"/>
        <w:spacing w:after="0" w:line="240" w:lineRule="auto"/>
        <w:ind w:left="567"/>
        <w:rPr>
          <w:bCs/>
        </w:rPr>
      </w:pPr>
      <w:r w:rsidRPr="00C732A2">
        <w:rPr>
          <w:bCs/>
        </w:rPr>
        <w:t xml:space="preserve">To discuss and </w:t>
      </w:r>
      <w:r w:rsidR="00AF1AF9">
        <w:rPr>
          <w:bCs/>
        </w:rPr>
        <w:t>adopt the following</w:t>
      </w:r>
      <w:r w:rsidRPr="00C732A2">
        <w:rPr>
          <w:bCs/>
        </w:rPr>
        <w:t xml:space="preserve"> policies</w:t>
      </w:r>
      <w:r w:rsidR="00AF1AF9">
        <w:rPr>
          <w:bCs/>
        </w:rPr>
        <w:t>.</w:t>
      </w:r>
    </w:p>
    <w:p w14:paraId="21A0F044" w14:textId="2B25AF72" w:rsidR="00AF1AF9" w:rsidRDefault="00387ECD" w:rsidP="002B3B2C">
      <w:pPr>
        <w:pStyle w:val="ListParagraph"/>
        <w:numPr>
          <w:ilvl w:val="0"/>
          <w:numId w:val="10"/>
        </w:numPr>
        <w:spacing w:after="0" w:line="240" w:lineRule="auto"/>
        <w:ind w:left="1134" w:hanging="567"/>
        <w:rPr>
          <w:bCs/>
        </w:rPr>
      </w:pPr>
      <w:r>
        <w:rPr>
          <w:bCs/>
        </w:rPr>
        <w:t>Grant Awarding Policy</w:t>
      </w:r>
      <w:r w:rsidR="00597826">
        <w:rPr>
          <w:bCs/>
        </w:rPr>
        <w:t xml:space="preserve"> – </w:t>
      </w:r>
      <w:r w:rsidR="00597826" w:rsidRPr="00597826">
        <w:rPr>
          <w:b/>
        </w:rPr>
        <w:t>ANNEX</w:t>
      </w:r>
    </w:p>
    <w:p w14:paraId="3D53B86F" w14:textId="3D8AA79C" w:rsidR="00597826" w:rsidRDefault="00387ECD" w:rsidP="002B3B2C">
      <w:pPr>
        <w:pStyle w:val="ListParagraph"/>
        <w:numPr>
          <w:ilvl w:val="0"/>
          <w:numId w:val="10"/>
        </w:numPr>
        <w:spacing w:after="0" w:line="240" w:lineRule="auto"/>
        <w:ind w:left="1134" w:hanging="567"/>
        <w:rPr>
          <w:bCs/>
        </w:rPr>
      </w:pPr>
      <w:r>
        <w:rPr>
          <w:bCs/>
        </w:rPr>
        <w:t>Safeguarding Policy</w:t>
      </w:r>
      <w:r w:rsidR="00597826">
        <w:rPr>
          <w:bCs/>
        </w:rPr>
        <w:t xml:space="preserve"> - </w:t>
      </w:r>
      <w:r w:rsidR="00597826" w:rsidRPr="00597826">
        <w:rPr>
          <w:b/>
        </w:rPr>
        <w:t>ANNEX</w:t>
      </w:r>
    </w:p>
    <w:p w14:paraId="2B3242DC" w14:textId="77777777" w:rsidR="00C917E9" w:rsidRDefault="00C917E9" w:rsidP="00C917E9">
      <w:pPr>
        <w:spacing w:after="0" w:line="240" w:lineRule="auto"/>
        <w:rPr>
          <w:bCs/>
        </w:rPr>
      </w:pPr>
    </w:p>
    <w:p w14:paraId="64205CB6" w14:textId="4B321EB7" w:rsidR="00AB76DF" w:rsidRDefault="00387ECD" w:rsidP="00FB5FC0">
      <w:pPr>
        <w:pStyle w:val="ListParagraph"/>
        <w:numPr>
          <w:ilvl w:val="0"/>
          <w:numId w:val="2"/>
        </w:numPr>
        <w:spacing w:after="0" w:line="240" w:lineRule="auto"/>
        <w:ind w:left="567" w:hanging="567"/>
        <w:rPr>
          <w:b/>
          <w:u w:val="single"/>
        </w:rPr>
      </w:pPr>
      <w:r>
        <w:rPr>
          <w:b/>
          <w:u w:val="single"/>
        </w:rPr>
        <w:t>Assertion 10</w:t>
      </w:r>
    </w:p>
    <w:p w14:paraId="70ABD9C9" w14:textId="7535A0A9" w:rsidR="00D15AF2" w:rsidRDefault="0081230D" w:rsidP="0081230D">
      <w:pPr>
        <w:pStyle w:val="ListParagraph"/>
        <w:numPr>
          <w:ilvl w:val="0"/>
          <w:numId w:val="15"/>
        </w:numPr>
        <w:spacing w:after="0" w:line="240" w:lineRule="auto"/>
        <w:ind w:left="993" w:hanging="426"/>
        <w:rPr>
          <w:bCs/>
        </w:rPr>
      </w:pPr>
      <w:r>
        <w:rPr>
          <w:bCs/>
        </w:rPr>
        <w:t xml:space="preserve">To discuss </w:t>
      </w:r>
      <w:r w:rsidR="00387ECD">
        <w:rPr>
          <w:bCs/>
        </w:rPr>
        <w:t>and agree a way forward in respect of devices and associated items (Anti-virus protection)</w:t>
      </w:r>
    </w:p>
    <w:p w14:paraId="65DCAD34" w14:textId="18240959" w:rsidR="00D15AF2" w:rsidRPr="00D15AF2" w:rsidRDefault="00D15AF2" w:rsidP="00D15AF2">
      <w:pPr>
        <w:spacing w:after="0" w:line="240" w:lineRule="auto"/>
        <w:rPr>
          <w:bCs/>
        </w:rPr>
      </w:pPr>
    </w:p>
    <w:p w14:paraId="23BF873C" w14:textId="7097F6D2" w:rsidR="00387ECD" w:rsidRDefault="00387ECD" w:rsidP="00FB5FC0">
      <w:pPr>
        <w:pStyle w:val="ListParagraph"/>
        <w:numPr>
          <w:ilvl w:val="0"/>
          <w:numId w:val="2"/>
        </w:numPr>
        <w:spacing w:after="0" w:line="240" w:lineRule="auto"/>
        <w:ind w:left="567" w:hanging="567"/>
        <w:rPr>
          <w:b/>
          <w:u w:val="single"/>
        </w:rPr>
      </w:pPr>
      <w:r>
        <w:rPr>
          <w:b/>
          <w:u w:val="single"/>
        </w:rPr>
        <w:t>External Meeting Notes</w:t>
      </w:r>
    </w:p>
    <w:p w14:paraId="35DD3355" w14:textId="00E9A88C" w:rsidR="00387ECD" w:rsidRPr="00387ECD" w:rsidRDefault="00387ECD" w:rsidP="00387ECD">
      <w:pPr>
        <w:pStyle w:val="ListParagraph"/>
        <w:spacing w:after="0" w:line="240" w:lineRule="auto"/>
        <w:ind w:left="567"/>
        <w:rPr>
          <w:bCs/>
        </w:rPr>
      </w:pPr>
      <w:r w:rsidRPr="00387ECD">
        <w:rPr>
          <w:bCs/>
        </w:rPr>
        <w:t>To note the meeting notes from the following external meetings / forum’s</w:t>
      </w:r>
    </w:p>
    <w:p w14:paraId="7D8FB909" w14:textId="254EA0D2" w:rsidR="00387ECD" w:rsidRDefault="00387ECD" w:rsidP="00387ECD">
      <w:pPr>
        <w:pStyle w:val="2aBulletPOintItem"/>
        <w:numPr>
          <w:ilvl w:val="0"/>
          <w:numId w:val="24"/>
        </w:numPr>
        <w:ind w:left="993" w:hanging="426"/>
        <w:rPr>
          <w:color w:val="000000" w:themeColor="text1"/>
          <w:sz w:val="22"/>
          <w:szCs w:val="22"/>
        </w:rPr>
      </w:pPr>
      <w:r w:rsidRPr="00387ECD">
        <w:rPr>
          <w:color w:val="000000" w:themeColor="text1"/>
          <w:sz w:val="22"/>
          <w:szCs w:val="22"/>
        </w:rPr>
        <w:t xml:space="preserve">Community Transport Meeting 22-08-25 </w:t>
      </w:r>
      <w:r w:rsidR="00F77D32">
        <w:t xml:space="preserve">- </w:t>
      </w:r>
      <w:r w:rsidR="00F77D32" w:rsidRPr="000F323D">
        <w:rPr>
          <w:b/>
          <w:bCs/>
        </w:rPr>
        <w:t>ANNEX</w:t>
      </w:r>
    </w:p>
    <w:p w14:paraId="7D569D96" w14:textId="746BAB85" w:rsidR="00387ECD" w:rsidRPr="00387ECD" w:rsidRDefault="00387ECD" w:rsidP="00387ECD">
      <w:pPr>
        <w:pStyle w:val="2aBulletPOintItem"/>
        <w:numPr>
          <w:ilvl w:val="0"/>
          <w:numId w:val="24"/>
        </w:numPr>
        <w:ind w:left="993" w:hanging="426"/>
        <w:rPr>
          <w:color w:val="000000" w:themeColor="text1"/>
          <w:sz w:val="22"/>
          <w:szCs w:val="22"/>
        </w:rPr>
      </w:pPr>
      <w:r w:rsidRPr="00387ECD">
        <w:rPr>
          <w:color w:val="000000" w:themeColor="text1"/>
          <w:sz w:val="22"/>
          <w:szCs w:val="22"/>
        </w:rPr>
        <w:t>Climate and Nature forum 27-08-25</w:t>
      </w:r>
      <w:r w:rsidR="00F77D32">
        <w:t xml:space="preserve">- </w:t>
      </w:r>
      <w:r w:rsidR="00F77D32" w:rsidRPr="000F323D">
        <w:rPr>
          <w:b/>
          <w:bCs/>
        </w:rPr>
        <w:t>ANNEX</w:t>
      </w:r>
    </w:p>
    <w:p w14:paraId="7B5C3EDB" w14:textId="1C38965A" w:rsidR="00387ECD" w:rsidRDefault="00387ECD" w:rsidP="00387ECD">
      <w:pPr>
        <w:pStyle w:val="2aBulletPOintItem"/>
        <w:numPr>
          <w:ilvl w:val="0"/>
          <w:numId w:val="24"/>
        </w:numPr>
        <w:ind w:left="993" w:hanging="426"/>
        <w:rPr>
          <w:color w:val="000000" w:themeColor="text1"/>
          <w:sz w:val="22"/>
          <w:szCs w:val="22"/>
        </w:rPr>
      </w:pPr>
      <w:r w:rsidRPr="00387ECD">
        <w:rPr>
          <w:color w:val="000000" w:themeColor="text1"/>
          <w:sz w:val="22"/>
          <w:szCs w:val="22"/>
        </w:rPr>
        <w:t>Southeast Parish Chair and Clerks Meeting 19-09-25</w:t>
      </w:r>
      <w:r w:rsidR="00F77D32">
        <w:t xml:space="preserve">- </w:t>
      </w:r>
      <w:r w:rsidR="00F77D32" w:rsidRPr="000F323D">
        <w:rPr>
          <w:b/>
          <w:bCs/>
        </w:rPr>
        <w:t>ANNEX</w:t>
      </w:r>
    </w:p>
    <w:p w14:paraId="7FF4B9BA" w14:textId="73EDD202" w:rsidR="00387ECD" w:rsidRPr="00387ECD" w:rsidRDefault="00387ECD" w:rsidP="00387ECD">
      <w:pPr>
        <w:pStyle w:val="2aBulletPOintItem"/>
        <w:numPr>
          <w:ilvl w:val="0"/>
          <w:numId w:val="0"/>
        </w:numPr>
        <w:ind w:left="993"/>
        <w:rPr>
          <w:color w:val="000000" w:themeColor="text1"/>
          <w:sz w:val="22"/>
          <w:szCs w:val="22"/>
        </w:rPr>
      </w:pPr>
      <w:r>
        <w:rPr>
          <w:color w:val="000000" w:themeColor="text1"/>
          <w:sz w:val="22"/>
          <w:szCs w:val="22"/>
        </w:rPr>
        <w:t xml:space="preserve">To discuss the Clerk’s attendance at the forthcoming meetings: </w:t>
      </w:r>
    </w:p>
    <w:p w14:paraId="1CE44ACD" w14:textId="77777777" w:rsidR="00387ECD" w:rsidRPr="00387ECD" w:rsidRDefault="00387ECD" w:rsidP="00387ECD">
      <w:pPr>
        <w:pStyle w:val="2aBulletPOintItem"/>
        <w:numPr>
          <w:ilvl w:val="0"/>
          <w:numId w:val="24"/>
        </w:numPr>
        <w:ind w:left="993" w:hanging="426"/>
        <w:rPr>
          <w:color w:val="000000" w:themeColor="text1"/>
          <w:sz w:val="22"/>
          <w:szCs w:val="22"/>
        </w:rPr>
      </w:pPr>
      <w:r w:rsidRPr="00387ECD">
        <w:rPr>
          <w:color w:val="000000" w:themeColor="text1"/>
          <w:sz w:val="22"/>
          <w:szCs w:val="22"/>
        </w:rPr>
        <w:t xml:space="preserve">Devolution Dorset 30-09-25 – To Approve attendance. </w:t>
      </w:r>
    </w:p>
    <w:p w14:paraId="08B1FB62" w14:textId="77777777" w:rsidR="00387ECD" w:rsidRDefault="00387ECD" w:rsidP="00387ECD">
      <w:pPr>
        <w:pStyle w:val="ListParagraph"/>
        <w:spacing w:after="0" w:line="240" w:lineRule="auto"/>
        <w:ind w:left="567"/>
        <w:rPr>
          <w:b/>
          <w:u w:val="single"/>
        </w:rPr>
      </w:pPr>
    </w:p>
    <w:p w14:paraId="2AC0B363" w14:textId="2561607E" w:rsidR="00524297" w:rsidRPr="002B4DD9" w:rsidRDefault="00524297" w:rsidP="00FB5FC0">
      <w:pPr>
        <w:pStyle w:val="ListParagraph"/>
        <w:numPr>
          <w:ilvl w:val="0"/>
          <w:numId w:val="2"/>
        </w:numPr>
        <w:spacing w:after="0" w:line="240" w:lineRule="auto"/>
        <w:ind w:left="567" w:hanging="567"/>
        <w:rPr>
          <w:b/>
          <w:u w:val="single"/>
        </w:rPr>
      </w:pPr>
      <w:r w:rsidRPr="002B4DD9">
        <w:rPr>
          <w:b/>
          <w:u w:val="single"/>
        </w:rPr>
        <w:t>Action Log</w:t>
      </w:r>
    </w:p>
    <w:p w14:paraId="03ACA79E" w14:textId="3AADC798" w:rsidR="00FB5FC0" w:rsidRDefault="00FB5FC0" w:rsidP="00FB5FC0">
      <w:pPr>
        <w:pStyle w:val="ListParagraph"/>
        <w:spacing w:after="0" w:line="240" w:lineRule="auto"/>
        <w:ind w:left="567"/>
        <w:rPr>
          <w:bCs/>
        </w:rPr>
      </w:pPr>
      <w:r w:rsidRPr="00FB5FC0">
        <w:rPr>
          <w:bCs/>
        </w:rPr>
        <w:t xml:space="preserve">A copy of the action log can be found at the end of the report. </w:t>
      </w:r>
    </w:p>
    <w:p w14:paraId="50CF0A94" w14:textId="2EED31B5" w:rsidR="0081230D" w:rsidRPr="00457663" w:rsidRDefault="00387ECD" w:rsidP="002B3B2C">
      <w:pPr>
        <w:pStyle w:val="2ItemBodyText"/>
        <w:numPr>
          <w:ilvl w:val="0"/>
          <w:numId w:val="14"/>
        </w:numPr>
        <w:ind w:left="1134" w:hanging="573"/>
        <w:rPr>
          <w:color w:val="000000" w:themeColor="text1"/>
          <w:sz w:val="22"/>
          <w:szCs w:val="22"/>
        </w:rPr>
      </w:pPr>
      <w:r>
        <w:rPr>
          <w:color w:val="000000" w:themeColor="text1"/>
          <w:sz w:val="22"/>
          <w:szCs w:val="22"/>
        </w:rPr>
        <w:t>Fire Prevention responses</w:t>
      </w:r>
    </w:p>
    <w:p w14:paraId="0FA9A830" w14:textId="732BA4C0" w:rsidR="009D2624" w:rsidRDefault="009D2624" w:rsidP="002B3B2C">
      <w:pPr>
        <w:pStyle w:val="2ItemBodyText"/>
        <w:ind w:left="1134"/>
        <w:rPr>
          <w:color w:val="000000" w:themeColor="text1"/>
          <w:sz w:val="22"/>
          <w:szCs w:val="22"/>
        </w:rPr>
      </w:pPr>
      <w:r w:rsidRPr="00457663">
        <w:rPr>
          <w:color w:val="000000" w:themeColor="text1"/>
          <w:sz w:val="22"/>
          <w:szCs w:val="22"/>
        </w:rPr>
        <w:t xml:space="preserve">To note </w:t>
      </w:r>
      <w:r w:rsidR="00387ECD">
        <w:rPr>
          <w:color w:val="000000" w:themeColor="text1"/>
          <w:sz w:val="22"/>
          <w:szCs w:val="22"/>
        </w:rPr>
        <w:t>the responses received from the National Trust and Swanage Railway in regard to fire prevention</w:t>
      </w:r>
      <w:r w:rsidR="00457663">
        <w:rPr>
          <w:color w:val="000000" w:themeColor="text1"/>
          <w:sz w:val="22"/>
          <w:szCs w:val="22"/>
        </w:rPr>
        <w:t>.</w:t>
      </w:r>
    </w:p>
    <w:p w14:paraId="02EE9CA4" w14:textId="03B6964B"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5-09-25 response from SR "I am in receipt of your recent email and the contents therein.</w:t>
      </w:r>
    </w:p>
    <w:p w14:paraId="16FBE9D7" w14:textId="77777777"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 xml:space="preserve">When we do operate steam during periods of dry conditions, we can select specific steam locomotives that are at less risk of emitting hot particles when in operation, and our footplate crews are briefed on pro-active driving techniques to minimise emissions. </w:t>
      </w:r>
    </w:p>
    <w:p w14:paraId="5946A1AA" w14:textId="77777777"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We already have fire beaters on the lineside at locations where fire risk has been identified as heightened during periods of very dry weather for use by Swanage Railway personnel and/or the fire service.</w:t>
      </w:r>
    </w:p>
    <w:p w14:paraId="05B4EF52" w14:textId="77777777"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 xml:space="preserve">The suspension of steam services and substitution with diesel operation is initiated when the risk of fire is perceived to be at </w:t>
      </w:r>
      <w:proofErr w:type="spellStart"/>
      <w:r w:rsidRPr="00581BCE">
        <w:rPr>
          <w:color w:val="000000" w:themeColor="text1"/>
          <w:sz w:val="22"/>
          <w:szCs w:val="22"/>
        </w:rPr>
        <w:t>it's</w:t>
      </w:r>
      <w:proofErr w:type="spellEnd"/>
      <w:r w:rsidRPr="00581BCE">
        <w:rPr>
          <w:color w:val="000000" w:themeColor="text1"/>
          <w:sz w:val="22"/>
          <w:szCs w:val="22"/>
        </w:rPr>
        <w:t xml:space="preserve"> highest in accordance with UK Government alerts.</w:t>
      </w:r>
    </w:p>
    <w:p w14:paraId="22BF736E" w14:textId="77777777" w:rsidR="00581BCE" w:rsidRDefault="00581BCE" w:rsidP="00581BCE">
      <w:pPr>
        <w:pStyle w:val="2ItemBodyText"/>
        <w:ind w:left="1134"/>
        <w:rPr>
          <w:color w:val="000000" w:themeColor="text1"/>
          <w:sz w:val="22"/>
          <w:szCs w:val="22"/>
        </w:rPr>
      </w:pPr>
      <w:r w:rsidRPr="00581BCE">
        <w:rPr>
          <w:color w:val="000000" w:themeColor="text1"/>
          <w:sz w:val="22"/>
          <w:szCs w:val="22"/>
        </w:rPr>
        <w:t xml:space="preserve">These arrangements are shared with our Regulator, the Office of Rail &amp; Road (ORR) and with local officers of Dorset and Wiltshire Fire &amp; Rescue Service." </w:t>
      </w:r>
    </w:p>
    <w:p w14:paraId="3B9B824D" w14:textId="77777777" w:rsidR="00581BCE" w:rsidRDefault="00581BCE" w:rsidP="00581BCE">
      <w:pPr>
        <w:pStyle w:val="2ItemBodyText"/>
        <w:ind w:left="1134"/>
        <w:rPr>
          <w:color w:val="000000" w:themeColor="text1"/>
          <w:sz w:val="22"/>
          <w:szCs w:val="22"/>
        </w:rPr>
      </w:pPr>
    </w:p>
    <w:p w14:paraId="094DDA3C" w14:textId="25BC15C2"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 xml:space="preserve">27-09-25 response from the NT "As you can imagine being a large land owner and manager in the Purbeck Heaths Super National Nature Reserve we take wildfire very seriously. </w:t>
      </w:r>
    </w:p>
    <w:p w14:paraId="0AB9E12E" w14:textId="77777777"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We work extremely closely with DWFRS and our partners. We also work to our key wildfire management plans in the areas of highest risk.</w:t>
      </w:r>
    </w:p>
    <w:p w14:paraId="180049BA" w14:textId="2C4B808C" w:rsidR="00581BCE" w:rsidRPr="00581BCE" w:rsidRDefault="00581BCE" w:rsidP="00581BCE">
      <w:pPr>
        <w:pStyle w:val="2ItemBodyText"/>
        <w:ind w:left="1134"/>
        <w:rPr>
          <w:color w:val="000000" w:themeColor="text1"/>
          <w:sz w:val="22"/>
          <w:szCs w:val="22"/>
        </w:rPr>
      </w:pPr>
      <w:r w:rsidRPr="00581BCE">
        <w:rPr>
          <w:color w:val="000000" w:themeColor="text1"/>
          <w:sz w:val="22"/>
          <w:szCs w:val="22"/>
        </w:rPr>
        <w:t xml:space="preserve">We are aware of the increase in fires this year as it has directly </w:t>
      </w:r>
      <w:r w:rsidRPr="00581BCE">
        <w:rPr>
          <w:color w:val="000000" w:themeColor="text1"/>
          <w:sz w:val="22"/>
          <w:szCs w:val="22"/>
        </w:rPr>
        <w:t>affected</w:t>
      </w:r>
      <w:r w:rsidRPr="00581BCE">
        <w:rPr>
          <w:color w:val="000000" w:themeColor="text1"/>
          <w:sz w:val="22"/>
          <w:szCs w:val="22"/>
        </w:rPr>
        <w:t xml:space="preserve"> our and our partners sites. As well as working directly with the emergency services we continually look to build resilience into our landscapes as our climate changes. The rewetting work that we are leading on is one of the examples of this (as well as identifying key shelter belts within our landscapes).</w:t>
      </w:r>
    </w:p>
    <w:p w14:paraId="4770E628" w14:textId="5E1917E5" w:rsidR="00581BCE" w:rsidRPr="00457663" w:rsidRDefault="00581BCE" w:rsidP="00581BCE">
      <w:pPr>
        <w:pStyle w:val="2ItemBodyText"/>
        <w:ind w:left="1134"/>
        <w:rPr>
          <w:color w:val="000000" w:themeColor="text1"/>
          <w:sz w:val="22"/>
          <w:szCs w:val="22"/>
        </w:rPr>
      </w:pPr>
      <w:r w:rsidRPr="00581BCE">
        <w:rPr>
          <w:color w:val="000000" w:themeColor="text1"/>
          <w:sz w:val="22"/>
          <w:szCs w:val="22"/>
        </w:rPr>
        <w:t>As a parish council as well as reaching out to land owners it might be really prudent to start working with your communities as well, this initiative would be a really great place to start (ran by our partners at Dorset Heathland Partnership and DWFRS"</w:t>
      </w:r>
    </w:p>
    <w:p w14:paraId="43069DC5" w14:textId="03B09664" w:rsidR="00387ECD" w:rsidRDefault="00387ECD" w:rsidP="00581BCE">
      <w:pPr>
        <w:pStyle w:val="2ItemBodyText"/>
        <w:numPr>
          <w:ilvl w:val="0"/>
          <w:numId w:val="14"/>
        </w:numPr>
        <w:ind w:left="1134" w:hanging="573"/>
        <w:rPr>
          <w:color w:val="000000" w:themeColor="text1"/>
          <w:sz w:val="22"/>
          <w:szCs w:val="22"/>
        </w:rPr>
      </w:pPr>
      <w:r>
        <w:rPr>
          <w:color w:val="000000" w:themeColor="text1"/>
          <w:sz w:val="22"/>
          <w:szCs w:val="22"/>
        </w:rPr>
        <w:t>Highways Condition</w:t>
      </w:r>
    </w:p>
    <w:p w14:paraId="3D47C703" w14:textId="7D0FFAAE" w:rsidR="00387ECD" w:rsidRDefault="00387ECD" w:rsidP="00581BCE">
      <w:pPr>
        <w:pStyle w:val="2ItemBodyText"/>
        <w:ind w:left="1134"/>
        <w:rPr>
          <w:color w:val="000000" w:themeColor="text1"/>
          <w:sz w:val="22"/>
          <w:szCs w:val="22"/>
        </w:rPr>
      </w:pPr>
      <w:r>
        <w:rPr>
          <w:color w:val="000000" w:themeColor="text1"/>
          <w:sz w:val="22"/>
          <w:szCs w:val="22"/>
        </w:rPr>
        <w:t xml:space="preserve">Note from Cllr Burden to request Cllr Wilson intervene with highways repairs in relation to the </w:t>
      </w:r>
      <w:r w:rsidR="00581BCE">
        <w:rPr>
          <w:color w:val="000000" w:themeColor="text1"/>
          <w:sz w:val="22"/>
          <w:szCs w:val="22"/>
        </w:rPr>
        <w:t>B3069 &amp; C135 junction</w:t>
      </w:r>
    </w:p>
    <w:p w14:paraId="37CA4340" w14:textId="3FCD536F" w:rsidR="0081230D" w:rsidRPr="00457663" w:rsidRDefault="0081230D" w:rsidP="002B3B2C">
      <w:pPr>
        <w:pStyle w:val="2ItemBodyText"/>
        <w:numPr>
          <w:ilvl w:val="0"/>
          <w:numId w:val="14"/>
        </w:numPr>
        <w:spacing w:after="120"/>
        <w:ind w:left="1134" w:hanging="573"/>
        <w:rPr>
          <w:color w:val="000000" w:themeColor="text1"/>
          <w:sz w:val="22"/>
          <w:szCs w:val="22"/>
        </w:rPr>
      </w:pPr>
      <w:r w:rsidRPr="00457663">
        <w:rPr>
          <w:color w:val="000000" w:themeColor="text1"/>
          <w:sz w:val="22"/>
          <w:szCs w:val="22"/>
        </w:rPr>
        <w:t xml:space="preserve">Actions updated since the publication of the agenda. </w:t>
      </w:r>
    </w:p>
    <w:p w14:paraId="28B2028B" w14:textId="77777777" w:rsidR="000E6D2E" w:rsidRPr="000E6D2E" w:rsidRDefault="000E6D2E" w:rsidP="000E6D2E">
      <w:pPr>
        <w:pStyle w:val="2ItemBodyText"/>
        <w:rPr>
          <w:bCs/>
          <w:sz w:val="22"/>
          <w:szCs w:val="22"/>
        </w:rPr>
      </w:pPr>
    </w:p>
    <w:p w14:paraId="43B66BA1" w14:textId="7C5A3E81" w:rsidR="00AE46B7" w:rsidRPr="00B336FE" w:rsidRDefault="00AE46B7" w:rsidP="00260325">
      <w:pPr>
        <w:rPr>
          <w:b/>
          <w:color w:val="000000" w:themeColor="text1"/>
        </w:rPr>
      </w:pPr>
      <w:r w:rsidRPr="00B336FE">
        <w:rPr>
          <w:b/>
          <w:color w:val="000000" w:themeColor="text1"/>
        </w:rPr>
        <w:t>Action Log</w:t>
      </w:r>
    </w:p>
    <w:tbl>
      <w:tblPr>
        <w:tblW w:w="16080" w:type="dxa"/>
        <w:tblLook w:val="04A0" w:firstRow="1" w:lastRow="0" w:firstColumn="1" w:lastColumn="0" w:noHBand="0" w:noVBand="1"/>
      </w:tblPr>
      <w:tblGrid>
        <w:gridCol w:w="1460"/>
        <w:gridCol w:w="1260"/>
        <w:gridCol w:w="1260"/>
        <w:gridCol w:w="1700"/>
        <w:gridCol w:w="9240"/>
        <w:gridCol w:w="1160"/>
      </w:tblGrid>
      <w:tr w:rsidR="00F572ED" w:rsidRPr="00F572ED" w14:paraId="1A196521" w14:textId="77777777" w:rsidTr="00F572ED">
        <w:trPr>
          <w:trHeight w:val="510"/>
        </w:trPr>
        <w:tc>
          <w:tcPr>
            <w:tcW w:w="1460" w:type="dxa"/>
            <w:tcBorders>
              <w:top w:val="single" w:sz="4" w:space="0" w:color="auto"/>
              <w:left w:val="single" w:sz="4" w:space="0" w:color="auto"/>
              <w:bottom w:val="single" w:sz="4" w:space="0" w:color="auto"/>
              <w:right w:val="single" w:sz="4" w:space="0" w:color="auto"/>
            </w:tcBorders>
            <w:hideMark/>
          </w:tcPr>
          <w:p w14:paraId="0ED3A59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Ref</w:t>
            </w:r>
          </w:p>
        </w:tc>
        <w:tc>
          <w:tcPr>
            <w:tcW w:w="1260" w:type="dxa"/>
            <w:tcBorders>
              <w:top w:val="single" w:sz="4" w:space="0" w:color="auto"/>
              <w:left w:val="nil"/>
              <w:bottom w:val="single" w:sz="4" w:space="0" w:color="auto"/>
              <w:right w:val="single" w:sz="4" w:space="0" w:color="auto"/>
            </w:tcBorders>
            <w:hideMark/>
          </w:tcPr>
          <w:p w14:paraId="68834CB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When Initiated</w:t>
            </w:r>
          </w:p>
        </w:tc>
        <w:tc>
          <w:tcPr>
            <w:tcW w:w="1260" w:type="dxa"/>
            <w:tcBorders>
              <w:top w:val="single" w:sz="4" w:space="0" w:color="auto"/>
              <w:left w:val="nil"/>
              <w:bottom w:val="single" w:sz="4" w:space="0" w:color="auto"/>
              <w:right w:val="single" w:sz="4" w:space="0" w:color="auto"/>
            </w:tcBorders>
            <w:hideMark/>
          </w:tcPr>
          <w:p w14:paraId="10230CA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Who to Action</w:t>
            </w:r>
          </w:p>
        </w:tc>
        <w:tc>
          <w:tcPr>
            <w:tcW w:w="1700" w:type="dxa"/>
            <w:tcBorders>
              <w:top w:val="single" w:sz="4" w:space="0" w:color="auto"/>
              <w:left w:val="nil"/>
              <w:bottom w:val="single" w:sz="4" w:space="0" w:color="auto"/>
              <w:right w:val="single" w:sz="4" w:space="0" w:color="auto"/>
            </w:tcBorders>
            <w:hideMark/>
          </w:tcPr>
          <w:p w14:paraId="2BA94C6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Title</w:t>
            </w:r>
          </w:p>
        </w:tc>
        <w:tc>
          <w:tcPr>
            <w:tcW w:w="9240" w:type="dxa"/>
            <w:tcBorders>
              <w:top w:val="single" w:sz="4" w:space="0" w:color="auto"/>
              <w:left w:val="nil"/>
              <w:bottom w:val="single" w:sz="4" w:space="0" w:color="auto"/>
              <w:right w:val="single" w:sz="4" w:space="0" w:color="auto"/>
            </w:tcBorders>
            <w:hideMark/>
          </w:tcPr>
          <w:p w14:paraId="18E47D7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Details</w:t>
            </w:r>
          </w:p>
        </w:tc>
        <w:tc>
          <w:tcPr>
            <w:tcW w:w="1160" w:type="dxa"/>
            <w:tcBorders>
              <w:top w:val="single" w:sz="4" w:space="0" w:color="auto"/>
              <w:left w:val="nil"/>
              <w:bottom w:val="single" w:sz="4" w:space="0" w:color="auto"/>
              <w:right w:val="single" w:sz="4" w:space="0" w:color="auto"/>
            </w:tcBorders>
            <w:hideMark/>
          </w:tcPr>
          <w:p w14:paraId="10AEB9C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Status</w:t>
            </w:r>
          </w:p>
        </w:tc>
      </w:tr>
      <w:tr w:rsidR="00F572ED" w:rsidRPr="00F572ED" w14:paraId="3B323776" w14:textId="77777777" w:rsidTr="00F572ED">
        <w:trPr>
          <w:trHeight w:val="765"/>
        </w:trPr>
        <w:tc>
          <w:tcPr>
            <w:tcW w:w="1460" w:type="dxa"/>
            <w:tcBorders>
              <w:top w:val="nil"/>
              <w:left w:val="single" w:sz="4" w:space="0" w:color="auto"/>
              <w:bottom w:val="single" w:sz="4" w:space="0" w:color="auto"/>
              <w:right w:val="single" w:sz="4" w:space="0" w:color="auto"/>
            </w:tcBorders>
            <w:hideMark/>
          </w:tcPr>
          <w:p w14:paraId="5B495D0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0825-47 b</w:t>
            </w:r>
          </w:p>
        </w:tc>
        <w:tc>
          <w:tcPr>
            <w:tcW w:w="1260" w:type="dxa"/>
            <w:tcBorders>
              <w:top w:val="nil"/>
              <w:left w:val="nil"/>
              <w:bottom w:val="single" w:sz="4" w:space="0" w:color="auto"/>
              <w:right w:val="single" w:sz="4" w:space="0" w:color="auto"/>
            </w:tcBorders>
            <w:hideMark/>
          </w:tcPr>
          <w:p w14:paraId="2883D98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653CB1AF"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647975C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Dubber Article - Harmans Cross Road Safety</w:t>
            </w:r>
          </w:p>
        </w:tc>
        <w:tc>
          <w:tcPr>
            <w:tcW w:w="9240" w:type="dxa"/>
            <w:tcBorders>
              <w:top w:val="nil"/>
              <w:left w:val="nil"/>
              <w:bottom w:val="single" w:sz="4" w:space="0" w:color="auto"/>
              <w:right w:val="single" w:sz="4" w:space="0" w:color="auto"/>
            </w:tcBorders>
            <w:hideMark/>
          </w:tcPr>
          <w:p w14:paraId="22A7CF5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The Parish Council will consult residents regarding this project via The Dubber. Residents to be invited to provide feedback on the proposal and invited to attend the September meeting to discuss the item further. Clerk to include in monthly Dubber article 07-08-25 section added to Dubber article</w:t>
            </w:r>
          </w:p>
        </w:tc>
        <w:tc>
          <w:tcPr>
            <w:tcW w:w="1160" w:type="dxa"/>
            <w:tcBorders>
              <w:top w:val="nil"/>
              <w:left w:val="nil"/>
              <w:bottom w:val="single" w:sz="4" w:space="0" w:color="auto"/>
              <w:right w:val="single" w:sz="4" w:space="0" w:color="auto"/>
            </w:tcBorders>
            <w:hideMark/>
          </w:tcPr>
          <w:p w14:paraId="1AC964F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720A8B10" w14:textId="77777777" w:rsidTr="00F572ED">
        <w:trPr>
          <w:trHeight w:val="765"/>
        </w:trPr>
        <w:tc>
          <w:tcPr>
            <w:tcW w:w="1460" w:type="dxa"/>
            <w:tcBorders>
              <w:top w:val="nil"/>
              <w:left w:val="single" w:sz="4" w:space="0" w:color="auto"/>
              <w:bottom w:val="single" w:sz="4" w:space="0" w:color="auto"/>
              <w:right w:val="single" w:sz="4" w:space="0" w:color="auto"/>
            </w:tcBorders>
            <w:hideMark/>
          </w:tcPr>
          <w:p w14:paraId="10866F6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0825-47b</w:t>
            </w:r>
          </w:p>
        </w:tc>
        <w:tc>
          <w:tcPr>
            <w:tcW w:w="1260" w:type="dxa"/>
            <w:tcBorders>
              <w:top w:val="nil"/>
              <w:left w:val="nil"/>
              <w:bottom w:val="single" w:sz="4" w:space="0" w:color="auto"/>
              <w:right w:val="single" w:sz="4" w:space="0" w:color="auto"/>
            </w:tcBorders>
            <w:hideMark/>
          </w:tcPr>
          <w:p w14:paraId="106C8B7A"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2F2F7E9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4C194F2F"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Community Speed Watch</w:t>
            </w:r>
          </w:p>
        </w:tc>
        <w:tc>
          <w:tcPr>
            <w:tcW w:w="9240" w:type="dxa"/>
            <w:tcBorders>
              <w:top w:val="nil"/>
              <w:left w:val="nil"/>
              <w:bottom w:val="single" w:sz="4" w:space="0" w:color="auto"/>
              <w:right w:val="single" w:sz="4" w:space="0" w:color="auto"/>
            </w:tcBorders>
            <w:vAlign w:val="bottom"/>
            <w:hideMark/>
          </w:tcPr>
          <w:p w14:paraId="01FFAB7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The Clerk to include in the monthly Dubber article information about Community Speed Watch Groups and inviting residents to form a group to help reduce the speed of traffic throughout the Parish. 07-08-25 section added to Dubber article</w:t>
            </w:r>
          </w:p>
        </w:tc>
        <w:tc>
          <w:tcPr>
            <w:tcW w:w="1160" w:type="dxa"/>
            <w:tcBorders>
              <w:top w:val="nil"/>
              <w:left w:val="nil"/>
              <w:bottom w:val="single" w:sz="4" w:space="0" w:color="auto"/>
              <w:right w:val="single" w:sz="4" w:space="0" w:color="auto"/>
            </w:tcBorders>
            <w:hideMark/>
          </w:tcPr>
          <w:p w14:paraId="4861FBE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23A65970" w14:textId="77777777" w:rsidTr="00F572ED">
        <w:trPr>
          <w:trHeight w:val="1020"/>
        </w:trPr>
        <w:tc>
          <w:tcPr>
            <w:tcW w:w="1460" w:type="dxa"/>
            <w:tcBorders>
              <w:top w:val="nil"/>
              <w:left w:val="single" w:sz="4" w:space="0" w:color="auto"/>
              <w:bottom w:val="single" w:sz="4" w:space="0" w:color="auto"/>
              <w:right w:val="single" w:sz="4" w:space="0" w:color="auto"/>
            </w:tcBorders>
            <w:hideMark/>
          </w:tcPr>
          <w:p w14:paraId="1985DF1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0825-47b</w:t>
            </w:r>
          </w:p>
        </w:tc>
        <w:tc>
          <w:tcPr>
            <w:tcW w:w="1260" w:type="dxa"/>
            <w:tcBorders>
              <w:top w:val="nil"/>
              <w:left w:val="nil"/>
              <w:bottom w:val="single" w:sz="4" w:space="0" w:color="auto"/>
              <w:right w:val="single" w:sz="4" w:space="0" w:color="auto"/>
            </w:tcBorders>
            <w:hideMark/>
          </w:tcPr>
          <w:p w14:paraId="3FCC865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244AA3A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5E7514A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Highways Statistics. </w:t>
            </w:r>
          </w:p>
        </w:tc>
        <w:tc>
          <w:tcPr>
            <w:tcW w:w="9240" w:type="dxa"/>
            <w:tcBorders>
              <w:top w:val="nil"/>
              <w:left w:val="nil"/>
              <w:bottom w:val="single" w:sz="4" w:space="0" w:color="auto"/>
              <w:right w:val="single" w:sz="4" w:space="0" w:color="auto"/>
            </w:tcBorders>
            <w:vAlign w:val="bottom"/>
            <w:hideMark/>
          </w:tcPr>
          <w:p w14:paraId="4CA66CD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contact Dorset Council Road Safety Team to ask for a copy of the data collected from the recent road survey carried out on the road leading to Worth Matravers off the B3069  near the Acton turning.  </w:t>
            </w:r>
            <w:r w:rsidRPr="00F572ED">
              <w:rPr>
                <w:rFonts w:ascii="Calibri" w:eastAsia="Times New Roman" w:hAnsi="Calibri" w:cs="Calibri"/>
                <w:color w:val="0070C0"/>
                <w:sz w:val="20"/>
                <w:szCs w:val="20"/>
                <w:lang w:eastAsia="en-GB"/>
              </w:rPr>
              <w:t xml:space="preserve">07-08-25 </w:t>
            </w:r>
            <w:r w:rsidRPr="00F572ED">
              <w:rPr>
                <w:rFonts w:ascii="Calibri" w:eastAsia="Times New Roman" w:hAnsi="Calibri" w:cs="Calibri"/>
                <w:color w:val="000000"/>
                <w:sz w:val="20"/>
                <w:szCs w:val="20"/>
                <w:lang w:eastAsia="en-GB"/>
              </w:rPr>
              <w:t xml:space="preserve">Email sent 07-08-25  Email received from Road Safety Team stating survey was carried out under licence privately. Therefore DC do not have access to the data. </w:t>
            </w:r>
          </w:p>
        </w:tc>
        <w:tc>
          <w:tcPr>
            <w:tcW w:w="1160" w:type="dxa"/>
            <w:tcBorders>
              <w:top w:val="nil"/>
              <w:left w:val="nil"/>
              <w:bottom w:val="single" w:sz="4" w:space="0" w:color="auto"/>
              <w:right w:val="single" w:sz="4" w:space="0" w:color="auto"/>
            </w:tcBorders>
            <w:hideMark/>
          </w:tcPr>
          <w:p w14:paraId="27A9441A"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518B1EEC" w14:textId="77777777" w:rsidTr="00F572ED">
        <w:trPr>
          <w:trHeight w:val="3484"/>
        </w:trPr>
        <w:tc>
          <w:tcPr>
            <w:tcW w:w="1460" w:type="dxa"/>
            <w:tcBorders>
              <w:top w:val="nil"/>
              <w:left w:val="single" w:sz="4" w:space="0" w:color="auto"/>
              <w:bottom w:val="single" w:sz="4" w:space="0" w:color="auto"/>
              <w:right w:val="single" w:sz="4" w:space="0" w:color="auto"/>
            </w:tcBorders>
            <w:hideMark/>
          </w:tcPr>
          <w:p w14:paraId="3FC1D5CF"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0825-47c 0625-24</w:t>
            </w:r>
          </w:p>
        </w:tc>
        <w:tc>
          <w:tcPr>
            <w:tcW w:w="1260" w:type="dxa"/>
            <w:tcBorders>
              <w:top w:val="nil"/>
              <w:left w:val="nil"/>
              <w:bottom w:val="single" w:sz="4" w:space="0" w:color="auto"/>
              <w:right w:val="single" w:sz="4" w:space="0" w:color="auto"/>
            </w:tcBorders>
            <w:hideMark/>
          </w:tcPr>
          <w:p w14:paraId="0A3441EA"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03/06/2025</w:t>
            </w:r>
          </w:p>
        </w:tc>
        <w:tc>
          <w:tcPr>
            <w:tcW w:w="1260" w:type="dxa"/>
            <w:tcBorders>
              <w:top w:val="nil"/>
              <w:left w:val="nil"/>
              <w:bottom w:val="single" w:sz="4" w:space="0" w:color="auto"/>
              <w:right w:val="single" w:sz="4" w:space="0" w:color="auto"/>
            </w:tcBorders>
            <w:hideMark/>
          </w:tcPr>
          <w:p w14:paraId="11D16E1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&amp; Councillors </w:t>
            </w:r>
          </w:p>
        </w:tc>
        <w:tc>
          <w:tcPr>
            <w:tcW w:w="1700" w:type="dxa"/>
            <w:tcBorders>
              <w:top w:val="nil"/>
              <w:left w:val="nil"/>
              <w:bottom w:val="single" w:sz="4" w:space="0" w:color="auto"/>
              <w:right w:val="single" w:sz="4" w:space="0" w:color="auto"/>
            </w:tcBorders>
            <w:hideMark/>
          </w:tcPr>
          <w:p w14:paraId="2A788DF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proofErr w:type="spellStart"/>
            <w:r w:rsidRPr="00F572ED">
              <w:rPr>
                <w:rFonts w:ascii="Calibri" w:eastAsia="Times New Roman" w:hAnsi="Calibri" w:cs="Calibri"/>
                <w:color w:val="000000"/>
                <w:sz w:val="20"/>
                <w:szCs w:val="20"/>
                <w:lang w:eastAsia="en-GB"/>
              </w:rPr>
              <w:t>Winspit</w:t>
            </w:r>
            <w:proofErr w:type="spellEnd"/>
            <w:r w:rsidRPr="00F572ED">
              <w:rPr>
                <w:rFonts w:ascii="Calibri" w:eastAsia="Times New Roman" w:hAnsi="Calibri" w:cs="Calibri"/>
                <w:color w:val="000000"/>
                <w:sz w:val="20"/>
                <w:szCs w:val="20"/>
                <w:lang w:eastAsia="en-GB"/>
              </w:rPr>
              <w:t xml:space="preserve"> Road Property - Enforcement</w:t>
            </w:r>
          </w:p>
        </w:tc>
        <w:tc>
          <w:tcPr>
            <w:tcW w:w="9240" w:type="dxa"/>
            <w:tcBorders>
              <w:top w:val="nil"/>
              <w:left w:val="nil"/>
              <w:bottom w:val="single" w:sz="4" w:space="0" w:color="auto"/>
              <w:right w:val="single" w:sz="4" w:space="0" w:color="auto"/>
            </w:tcBorders>
            <w:hideMark/>
          </w:tcPr>
          <w:p w14:paraId="6DEC20D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contact Planning Enforcement regarding the </w:t>
            </w:r>
            <w:proofErr w:type="spellStart"/>
            <w:r w:rsidRPr="00F572ED">
              <w:rPr>
                <w:rFonts w:ascii="Calibri" w:eastAsia="Times New Roman" w:hAnsi="Calibri" w:cs="Calibri"/>
                <w:color w:val="000000"/>
                <w:sz w:val="20"/>
                <w:szCs w:val="20"/>
                <w:lang w:eastAsia="en-GB"/>
              </w:rPr>
              <w:t>Winspit</w:t>
            </w:r>
            <w:proofErr w:type="spellEnd"/>
            <w:r w:rsidRPr="00F572ED">
              <w:rPr>
                <w:rFonts w:ascii="Calibri" w:eastAsia="Times New Roman" w:hAnsi="Calibri" w:cs="Calibri"/>
                <w:color w:val="000000"/>
                <w:sz w:val="20"/>
                <w:szCs w:val="20"/>
                <w:lang w:eastAsia="en-GB"/>
              </w:rPr>
              <w:t xml:space="preserve"> Road property. </w:t>
            </w:r>
            <w:r w:rsidRPr="00F572ED">
              <w:rPr>
                <w:rFonts w:ascii="Calibri" w:eastAsia="Times New Roman" w:hAnsi="Calibri" w:cs="Calibri"/>
                <w:color w:val="0070C0"/>
                <w:sz w:val="20"/>
                <w:szCs w:val="20"/>
                <w:lang w:eastAsia="en-GB"/>
              </w:rPr>
              <w:t xml:space="preserve">04-06-25 </w:t>
            </w:r>
            <w:r w:rsidRPr="00F572ED">
              <w:rPr>
                <w:rFonts w:ascii="Calibri" w:eastAsia="Times New Roman" w:hAnsi="Calibri" w:cs="Calibri"/>
                <w:color w:val="000000"/>
                <w:sz w:val="20"/>
                <w:szCs w:val="20"/>
                <w:lang w:eastAsia="en-GB"/>
              </w:rPr>
              <w:t xml:space="preserve">email sent to JB asking for confirmation of house and work </w:t>
            </w:r>
            <w:r w:rsidRPr="00F572ED">
              <w:rPr>
                <w:rFonts w:ascii="Calibri" w:eastAsia="Times New Roman" w:hAnsi="Calibri" w:cs="Calibri"/>
                <w:color w:val="0070C0"/>
                <w:sz w:val="20"/>
                <w:szCs w:val="20"/>
                <w:lang w:eastAsia="en-GB"/>
              </w:rPr>
              <w:t>04-06-25</w:t>
            </w:r>
            <w:r w:rsidRPr="00F572ED">
              <w:rPr>
                <w:rFonts w:ascii="Calibri" w:eastAsia="Times New Roman" w:hAnsi="Calibri" w:cs="Calibri"/>
                <w:color w:val="000000"/>
                <w:sz w:val="20"/>
                <w:szCs w:val="20"/>
                <w:lang w:eastAsia="en-GB"/>
              </w:rPr>
              <w:t xml:space="preserve"> Email sent to JB &amp; IB confirming details of work for enforcement </w:t>
            </w:r>
            <w:r w:rsidRPr="00F572ED">
              <w:rPr>
                <w:rFonts w:ascii="Calibri" w:eastAsia="Times New Roman" w:hAnsi="Calibri" w:cs="Calibri"/>
                <w:color w:val="0070C0"/>
                <w:sz w:val="20"/>
                <w:szCs w:val="20"/>
                <w:lang w:eastAsia="en-GB"/>
              </w:rPr>
              <w:t>03-07-25</w:t>
            </w:r>
            <w:r w:rsidRPr="00F572ED">
              <w:rPr>
                <w:rFonts w:ascii="Calibri" w:eastAsia="Times New Roman" w:hAnsi="Calibri" w:cs="Calibri"/>
                <w:color w:val="000000"/>
                <w:sz w:val="20"/>
                <w:szCs w:val="20"/>
                <w:lang w:eastAsia="en-GB"/>
              </w:rPr>
              <w:t xml:space="preserve"> email </w:t>
            </w:r>
            <w:proofErr w:type="spellStart"/>
            <w:r w:rsidRPr="00F572ED">
              <w:rPr>
                <w:rFonts w:ascii="Calibri" w:eastAsia="Times New Roman" w:hAnsi="Calibri" w:cs="Calibri"/>
                <w:color w:val="000000"/>
                <w:sz w:val="20"/>
                <w:szCs w:val="20"/>
                <w:lang w:eastAsia="en-GB"/>
              </w:rPr>
              <w:t>rom</w:t>
            </w:r>
            <w:proofErr w:type="spellEnd"/>
            <w:r w:rsidRPr="00F572ED">
              <w:rPr>
                <w:rFonts w:ascii="Calibri" w:eastAsia="Times New Roman" w:hAnsi="Calibri" w:cs="Calibri"/>
                <w:color w:val="000000"/>
                <w:sz w:val="20"/>
                <w:szCs w:val="20"/>
                <w:lang w:eastAsia="en-GB"/>
              </w:rPr>
              <w:t xml:space="preserve"> DC "Your complaint this morning regarding The Old Quarry in Worth Matravers has as yet not been recorded on our system as we need much more information. To suggest ‘Concern in respect of further development over and above planning permission granted’ is simply not enough information for our team to be able to triage whether a breach of planning control has taken place. </w:t>
            </w:r>
            <w:r w:rsidRPr="00F572ED">
              <w:rPr>
                <w:rFonts w:ascii="Calibri" w:eastAsia="Times New Roman" w:hAnsi="Calibri" w:cs="Calibri"/>
                <w:color w:val="000000"/>
                <w:sz w:val="20"/>
                <w:szCs w:val="20"/>
                <w:lang w:eastAsia="en-GB"/>
              </w:rPr>
              <w:br/>
              <w:t xml:space="preserve">Please provide images of what is alleged to have happened as well as further information </w:t>
            </w:r>
            <w:proofErr w:type="spellStart"/>
            <w:r w:rsidRPr="00F572ED">
              <w:rPr>
                <w:rFonts w:ascii="Calibri" w:eastAsia="Times New Roman" w:hAnsi="Calibri" w:cs="Calibri"/>
                <w:color w:val="000000"/>
                <w:sz w:val="20"/>
                <w:szCs w:val="20"/>
                <w:lang w:eastAsia="en-GB"/>
              </w:rPr>
              <w:t>regrading</w:t>
            </w:r>
            <w:proofErr w:type="spellEnd"/>
            <w:r w:rsidRPr="00F572ED">
              <w:rPr>
                <w:rFonts w:ascii="Calibri" w:eastAsia="Times New Roman" w:hAnsi="Calibri" w:cs="Calibri"/>
                <w:color w:val="000000"/>
                <w:sz w:val="20"/>
                <w:szCs w:val="20"/>
                <w:lang w:eastAsia="en-GB"/>
              </w:rPr>
              <w:t xml:space="preserve"> what developments have, or indeed have not, happened. "  </w:t>
            </w:r>
            <w:r w:rsidRPr="00F572ED">
              <w:rPr>
                <w:rFonts w:ascii="Calibri" w:eastAsia="Times New Roman" w:hAnsi="Calibri" w:cs="Calibri"/>
                <w:color w:val="0070C0"/>
                <w:sz w:val="20"/>
                <w:szCs w:val="20"/>
                <w:lang w:eastAsia="en-GB"/>
              </w:rPr>
              <w:t>18-08-25</w:t>
            </w:r>
            <w:r w:rsidRPr="00F572ED">
              <w:rPr>
                <w:rFonts w:ascii="Calibri" w:eastAsia="Times New Roman" w:hAnsi="Calibri" w:cs="Calibri"/>
                <w:color w:val="000000"/>
                <w:sz w:val="20"/>
                <w:szCs w:val="20"/>
                <w:lang w:eastAsia="en-GB"/>
              </w:rPr>
              <w:t xml:space="preserve"> Response sent to Enforcement with </w:t>
            </w:r>
            <w:proofErr w:type="spellStart"/>
            <w:r w:rsidRPr="00F572ED">
              <w:rPr>
                <w:rFonts w:ascii="Calibri" w:eastAsia="Times New Roman" w:hAnsi="Calibri" w:cs="Calibri"/>
                <w:color w:val="000000"/>
                <w:sz w:val="20"/>
                <w:szCs w:val="20"/>
                <w:lang w:eastAsia="en-GB"/>
              </w:rPr>
              <w:t>photo's</w:t>
            </w:r>
            <w:proofErr w:type="spellEnd"/>
            <w:r w:rsidRPr="00F572ED">
              <w:rPr>
                <w:rFonts w:ascii="Calibri" w:eastAsia="Times New Roman" w:hAnsi="Calibri" w:cs="Calibri"/>
                <w:color w:val="000000"/>
                <w:sz w:val="20"/>
                <w:szCs w:val="20"/>
                <w:lang w:eastAsia="en-GB"/>
              </w:rPr>
              <w:t xml:space="preserve">, and planning application drawings. 05-08-25 Councillors to email the Clerk with the following information: </w:t>
            </w:r>
            <w:r w:rsidRPr="00F572ED">
              <w:rPr>
                <w:rFonts w:ascii="Calibri" w:eastAsia="Times New Roman" w:hAnsi="Calibri" w:cs="Calibri"/>
                <w:color w:val="000000"/>
                <w:sz w:val="20"/>
                <w:szCs w:val="20"/>
                <w:lang w:eastAsia="en-GB"/>
              </w:rPr>
              <w:br/>
              <w:t>1. Images of alleged building works.</w:t>
            </w:r>
            <w:r w:rsidRPr="00F572ED">
              <w:rPr>
                <w:rFonts w:ascii="Calibri" w:eastAsia="Times New Roman" w:hAnsi="Calibri" w:cs="Calibri"/>
                <w:color w:val="000000"/>
                <w:sz w:val="20"/>
                <w:szCs w:val="20"/>
                <w:lang w:eastAsia="en-GB"/>
              </w:rPr>
              <w:br/>
              <w:t xml:space="preserve">2. Description of development. </w:t>
            </w:r>
            <w:r w:rsidRPr="00F572ED">
              <w:rPr>
                <w:rFonts w:ascii="Calibri" w:eastAsia="Times New Roman" w:hAnsi="Calibri" w:cs="Calibri"/>
                <w:color w:val="000000"/>
                <w:sz w:val="20"/>
                <w:szCs w:val="20"/>
                <w:lang w:eastAsia="en-GB"/>
              </w:rPr>
              <w:br/>
              <w:t>3. Impact of development.  07-08-25 Email sent to Councillors. (Ian not included given interest) 18-08-25 After a couple of responses from Cllr's email sent to Enforcement with all info 20-08-25 Enforcement have taken on the case. Application EN/2025/00382</w:t>
            </w:r>
          </w:p>
        </w:tc>
        <w:tc>
          <w:tcPr>
            <w:tcW w:w="1160" w:type="dxa"/>
            <w:tcBorders>
              <w:top w:val="nil"/>
              <w:left w:val="nil"/>
              <w:bottom w:val="single" w:sz="4" w:space="0" w:color="auto"/>
              <w:right w:val="single" w:sz="4" w:space="0" w:color="auto"/>
            </w:tcBorders>
            <w:hideMark/>
          </w:tcPr>
          <w:p w14:paraId="16B5A51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2881BB93" w14:textId="77777777" w:rsidTr="00F572ED">
        <w:trPr>
          <w:trHeight w:val="255"/>
        </w:trPr>
        <w:tc>
          <w:tcPr>
            <w:tcW w:w="1460" w:type="dxa"/>
            <w:tcBorders>
              <w:top w:val="nil"/>
              <w:left w:val="single" w:sz="4" w:space="0" w:color="auto"/>
              <w:bottom w:val="single" w:sz="4" w:space="0" w:color="auto"/>
              <w:right w:val="single" w:sz="4" w:space="0" w:color="auto"/>
            </w:tcBorders>
            <w:hideMark/>
          </w:tcPr>
          <w:p w14:paraId="612E2D1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0825-48 a2</w:t>
            </w:r>
          </w:p>
        </w:tc>
        <w:tc>
          <w:tcPr>
            <w:tcW w:w="1260" w:type="dxa"/>
            <w:tcBorders>
              <w:top w:val="nil"/>
              <w:left w:val="nil"/>
              <w:bottom w:val="single" w:sz="4" w:space="0" w:color="auto"/>
              <w:right w:val="single" w:sz="4" w:space="0" w:color="auto"/>
            </w:tcBorders>
            <w:hideMark/>
          </w:tcPr>
          <w:p w14:paraId="4384674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497BEBA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w:t>
            </w:r>
          </w:p>
        </w:tc>
        <w:tc>
          <w:tcPr>
            <w:tcW w:w="1700" w:type="dxa"/>
            <w:tcBorders>
              <w:top w:val="nil"/>
              <w:left w:val="nil"/>
              <w:bottom w:val="single" w:sz="4" w:space="0" w:color="auto"/>
              <w:right w:val="single" w:sz="4" w:space="0" w:color="auto"/>
            </w:tcBorders>
            <w:hideMark/>
          </w:tcPr>
          <w:p w14:paraId="320C817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Monthly Payments</w:t>
            </w:r>
          </w:p>
        </w:tc>
        <w:tc>
          <w:tcPr>
            <w:tcW w:w="9240" w:type="dxa"/>
            <w:tcBorders>
              <w:top w:val="nil"/>
              <w:left w:val="nil"/>
              <w:bottom w:val="single" w:sz="4" w:space="0" w:color="auto"/>
              <w:right w:val="single" w:sz="4" w:space="0" w:color="auto"/>
            </w:tcBorders>
            <w:hideMark/>
          </w:tcPr>
          <w:p w14:paraId="24CEBE1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 to process the monthly payments</w:t>
            </w:r>
          </w:p>
        </w:tc>
        <w:tc>
          <w:tcPr>
            <w:tcW w:w="1160" w:type="dxa"/>
            <w:tcBorders>
              <w:top w:val="nil"/>
              <w:left w:val="nil"/>
              <w:bottom w:val="single" w:sz="4" w:space="0" w:color="auto"/>
              <w:right w:val="single" w:sz="4" w:space="0" w:color="auto"/>
            </w:tcBorders>
            <w:hideMark/>
          </w:tcPr>
          <w:p w14:paraId="2A5F63BB"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67A3B28F" w14:textId="77777777" w:rsidTr="00F572ED">
        <w:trPr>
          <w:trHeight w:val="510"/>
        </w:trPr>
        <w:tc>
          <w:tcPr>
            <w:tcW w:w="1460" w:type="dxa"/>
            <w:tcBorders>
              <w:top w:val="nil"/>
              <w:left w:val="single" w:sz="4" w:space="0" w:color="auto"/>
              <w:bottom w:val="single" w:sz="4" w:space="0" w:color="auto"/>
              <w:right w:val="single" w:sz="4" w:space="0" w:color="auto"/>
            </w:tcBorders>
            <w:hideMark/>
          </w:tcPr>
          <w:p w14:paraId="1405CA8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0825-48 b</w:t>
            </w:r>
          </w:p>
        </w:tc>
        <w:tc>
          <w:tcPr>
            <w:tcW w:w="1260" w:type="dxa"/>
            <w:tcBorders>
              <w:top w:val="nil"/>
              <w:left w:val="nil"/>
              <w:bottom w:val="single" w:sz="4" w:space="0" w:color="auto"/>
              <w:right w:val="single" w:sz="4" w:space="0" w:color="auto"/>
            </w:tcBorders>
            <w:hideMark/>
          </w:tcPr>
          <w:p w14:paraId="3D38360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307D63D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556CED6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Policy - Code of Conduct</w:t>
            </w:r>
          </w:p>
        </w:tc>
        <w:tc>
          <w:tcPr>
            <w:tcW w:w="9240" w:type="dxa"/>
            <w:tcBorders>
              <w:top w:val="nil"/>
              <w:left w:val="nil"/>
              <w:bottom w:val="single" w:sz="4" w:space="0" w:color="auto"/>
              <w:right w:val="single" w:sz="4" w:space="0" w:color="auto"/>
            </w:tcBorders>
            <w:hideMark/>
          </w:tcPr>
          <w:p w14:paraId="4EDC534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To adopt the Code of Conduct as presented. Clerk to publish new policy.  07-08-25 Uploaded</w:t>
            </w:r>
          </w:p>
        </w:tc>
        <w:tc>
          <w:tcPr>
            <w:tcW w:w="1160" w:type="dxa"/>
            <w:tcBorders>
              <w:top w:val="nil"/>
              <w:left w:val="nil"/>
              <w:bottom w:val="single" w:sz="4" w:space="0" w:color="auto"/>
              <w:right w:val="single" w:sz="4" w:space="0" w:color="auto"/>
            </w:tcBorders>
            <w:hideMark/>
          </w:tcPr>
          <w:p w14:paraId="7573698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1DC75FD9" w14:textId="77777777" w:rsidTr="00F572ED">
        <w:trPr>
          <w:trHeight w:val="255"/>
        </w:trPr>
        <w:tc>
          <w:tcPr>
            <w:tcW w:w="1460" w:type="dxa"/>
            <w:tcBorders>
              <w:top w:val="nil"/>
              <w:left w:val="single" w:sz="4" w:space="0" w:color="auto"/>
              <w:bottom w:val="single" w:sz="4" w:space="0" w:color="auto"/>
              <w:right w:val="single" w:sz="4" w:space="0" w:color="auto"/>
            </w:tcBorders>
            <w:hideMark/>
          </w:tcPr>
          <w:p w14:paraId="0E060E6A"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0825-48 c1</w:t>
            </w:r>
          </w:p>
        </w:tc>
        <w:tc>
          <w:tcPr>
            <w:tcW w:w="1260" w:type="dxa"/>
            <w:tcBorders>
              <w:top w:val="nil"/>
              <w:left w:val="nil"/>
              <w:bottom w:val="single" w:sz="4" w:space="0" w:color="auto"/>
              <w:right w:val="single" w:sz="4" w:space="0" w:color="auto"/>
            </w:tcBorders>
            <w:hideMark/>
          </w:tcPr>
          <w:p w14:paraId="1963B2A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20C988B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6E8E720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Website</w:t>
            </w:r>
          </w:p>
        </w:tc>
        <w:tc>
          <w:tcPr>
            <w:tcW w:w="9240" w:type="dxa"/>
            <w:tcBorders>
              <w:top w:val="nil"/>
              <w:left w:val="nil"/>
              <w:bottom w:val="single" w:sz="4" w:space="0" w:color="auto"/>
              <w:right w:val="single" w:sz="4" w:space="0" w:color="auto"/>
            </w:tcBorders>
            <w:hideMark/>
          </w:tcPr>
          <w:p w14:paraId="69B8599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create new site with a new look. </w:t>
            </w:r>
          </w:p>
        </w:tc>
        <w:tc>
          <w:tcPr>
            <w:tcW w:w="1160" w:type="dxa"/>
            <w:tcBorders>
              <w:top w:val="nil"/>
              <w:left w:val="nil"/>
              <w:bottom w:val="single" w:sz="4" w:space="0" w:color="auto"/>
              <w:right w:val="single" w:sz="4" w:space="0" w:color="auto"/>
            </w:tcBorders>
            <w:hideMark/>
          </w:tcPr>
          <w:p w14:paraId="6050FB5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515A75A7" w14:textId="77777777" w:rsidTr="00073240">
        <w:trPr>
          <w:trHeight w:val="255"/>
        </w:trPr>
        <w:tc>
          <w:tcPr>
            <w:tcW w:w="1460" w:type="dxa"/>
            <w:tcBorders>
              <w:top w:val="nil"/>
              <w:left w:val="single" w:sz="4" w:space="0" w:color="auto"/>
              <w:bottom w:val="single" w:sz="4" w:space="0" w:color="auto"/>
              <w:right w:val="single" w:sz="4" w:space="0" w:color="auto"/>
            </w:tcBorders>
            <w:hideMark/>
          </w:tcPr>
          <w:p w14:paraId="03138992"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0825-50</w:t>
            </w:r>
          </w:p>
        </w:tc>
        <w:tc>
          <w:tcPr>
            <w:tcW w:w="1260" w:type="dxa"/>
            <w:tcBorders>
              <w:top w:val="nil"/>
              <w:left w:val="nil"/>
              <w:bottom w:val="single" w:sz="4" w:space="0" w:color="auto"/>
              <w:right w:val="single" w:sz="4" w:space="0" w:color="auto"/>
            </w:tcBorders>
            <w:hideMark/>
          </w:tcPr>
          <w:p w14:paraId="1F91515A"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08/05/2025</w:t>
            </w:r>
          </w:p>
        </w:tc>
        <w:tc>
          <w:tcPr>
            <w:tcW w:w="1260" w:type="dxa"/>
            <w:tcBorders>
              <w:top w:val="nil"/>
              <w:left w:val="nil"/>
              <w:bottom w:val="single" w:sz="4" w:space="0" w:color="auto"/>
              <w:right w:val="single" w:sz="4" w:space="0" w:color="auto"/>
            </w:tcBorders>
            <w:hideMark/>
          </w:tcPr>
          <w:p w14:paraId="24EA9CBA"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578B4A6F"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Planning</w:t>
            </w:r>
          </w:p>
        </w:tc>
        <w:tc>
          <w:tcPr>
            <w:tcW w:w="9240" w:type="dxa"/>
            <w:tcBorders>
              <w:top w:val="nil"/>
              <w:left w:val="nil"/>
              <w:bottom w:val="single" w:sz="4" w:space="0" w:color="auto"/>
              <w:right w:val="single" w:sz="4" w:space="0" w:color="auto"/>
            </w:tcBorders>
            <w:vAlign w:val="bottom"/>
            <w:hideMark/>
          </w:tcPr>
          <w:p w14:paraId="15B36D60"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submit approved comments. </w:t>
            </w:r>
          </w:p>
        </w:tc>
        <w:tc>
          <w:tcPr>
            <w:tcW w:w="1160" w:type="dxa"/>
            <w:tcBorders>
              <w:top w:val="nil"/>
              <w:left w:val="nil"/>
              <w:bottom w:val="single" w:sz="4" w:space="0" w:color="auto"/>
              <w:right w:val="single" w:sz="4" w:space="0" w:color="auto"/>
            </w:tcBorders>
            <w:hideMark/>
          </w:tcPr>
          <w:p w14:paraId="1F77C8AE"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3B3563B1" w14:textId="77777777" w:rsidTr="00073240">
        <w:trPr>
          <w:trHeight w:val="510"/>
        </w:trPr>
        <w:tc>
          <w:tcPr>
            <w:tcW w:w="1460" w:type="dxa"/>
            <w:tcBorders>
              <w:top w:val="nil"/>
              <w:left w:val="single" w:sz="4" w:space="0" w:color="auto"/>
              <w:bottom w:val="single" w:sz="4" w:space="0" w:color="auto"/>
              <w:right w:val="single" w:sz="4" w:space="0" w:color="auto"/>
            </w:tcBorders>
            <w:hideMark/>
          </w:tcPr>
          <w:p w14:paraId="16607B96"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0825-52</w:t>
            </w:r>
          </w:p>
        </w:tc>
        <w:tc>
          <w:tcPr>
            <w:tcW w:w="1260" w:type="dxa"/>
            <w:tcBorders>
              <w:top w:val="nil"/>
              <w:left w:val="nil"/>
              <w:bottom w:val="single" w:sz="4" w:space="0" w:color="auto"/>
              <w:right w:val="single" w:sz="4" w:space="0" w:color="auto"/>
            </w:tcBorders>
            <w:hideMark/>
          </w:tcPr>
          <w:p w14:paraId="0E71DCE5"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413407E5"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Bugler</w:t>
            </w:r>
          </w:p>
        </w:tc>
        <w:tc>
          <w:tcPr>
            <w:tcW w:w="1700" w:type="dxa"/>
            <w:tcBorders>
              <w:top w:val="nil"/>
              <w:left w:val="nil"/>
              <w:bottom w:val="single" w:sz="4" w:space="0" w:color="auto"/>
              <w:right w:val="single" w:sz="4" w:space="0" w:color="auto"/>
            </w:tcBorders>
            <w:hideMark/>
          </w:tcPr>
          <w:p w14:paraId="041FB9B5"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Play Park Fencing - WM</w:t>
            </w:r>
          </w:p>
        </w:tc>
        <w:tc>
          <w:tcPr>
            <w:tcW w:w="9240" w:type="dxa"/>
            <w:tcBorders>
              <w:top w:val="nil"/>
              <w:left w:val="nil"/>
              <w:bottom w:val="single" w:sz="4" w:space="0" w:color="auto"/>
              <w:right w:val="single" w:sz="4" w:space="0" w:color="auto"/>
            </w:tcBorders>
            <w:vAlign w:val="bottom"/>
            <w:hideMark/>
          </w:tcPr>
          <w:p w14:paraId="5023FC3E"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Bugler to provide a quote as the approved contractor for Worth Matravers Play Park fence repairs</w:t>
            </w:r>
          </w:p>
        </w:tc>
        <w:tc>
          <w:tcPr>
            <w:tcW w:w="1160" w:type="dxa"/>
            <w:tcBorders>
              <w:top w:val="nil"/>
              <w:left w:val="nil"/>
              <w:bottom w:val="single" w:sz="4" w:space="0" w:color="auto"/>
              <w:right w:val="single" w:sz="4" w:space="0" w:color="auto"/>
            </w:tcBorders>
            <w:hideMark/>
          </w:tcPr>
          <w:p w14:paraId="0F90A5CD"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7502956A" w14:textId="77777777" w:rsidTr="00073240">
        <w:trPr>
          <w:trHeight w:val="960"/>
        </w:trPr>
        <w:tc>
          <w:tcPr>
            <w:tcW w:w="1460" w:type="dxa"/>
            <w:tcBorders>
              <w:top w:val="nil"/>
              <w:left w:val="single" w:sz="4" w:space="0" w:color="auto"/>
              <w:bottom w:val="single" w:sz="4" w:space="0" w:color="auto"/>
              <w:right w:val="single" w:sz="4" w:space="0" w:color="auto"/>
            </w:tcBorders>
            <w:hideMark/>
          </w:tcPr>
          <w:p w14:paraId="0A3E5C50"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0825-52</w:t>
            </w:r>
          </w:p>
        </w:tc>
        <w:tc>
          <w:tcPr>
            <w:tcW w:w="1260" w:type="dxa"/>
            <w:tcBorders>
              <w:top w:val="nil"/>
              <w:left w:val="nil"/>
              <w:bottom w:val="single" w:sz="4" w:space="0" w:color="auto"/>
              <w:right w:val="single" w:sz="4" w:space="0" w:color="auto"/>
            </w:tcBorders>
            <w:hideMark/>
          </w:tcPr>
          <w:p w14:paraId="156828D4"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57F31698"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Peacock &amp; Clerk</w:t>
            </w:r>
          </w:p>
        </w:tc>
        <w:tc>
          <w:tcPr>
            <w:tcW w:w="1700" w:type="dxa"/>
            <w:tcBorders>
              <w:top w:val="nil"/>
              <w:left w:val="nil"/>
              <w:bottom w:val="single" w:sz="4" w:space="0" w:color="auto"/>
              <w:right w:val="single" w:sz="4" w:space="0" w:color="auto"/>
            </w:tcBorders>
            <w:hideMark/>
          </w:tcPr>
          <w:p w14:paraId="23B6AD4C"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Play Park fencing - HX</w:t>
            </w:r>
          </w:p>
        </w:tc>
        <w:tc>
          <w:tcPr>
            <w:tcW w:w="9240" w:type="dxa"/>
            <w:tcBorders>
              <w:top w:val="nil"/>
              <w:left w:val="nil"/>
              <w:bottom w:val="single" w:sz="4" w:space="0" w:color="auto"/>
              <w:right w:val="single" w:sz="4" w:space="0" w:color="auto"/>
            </w:tcBorders>
            <w:hideMark/>
          </w:tcPr>
          <w:p w14:paraId="3222FB8D"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WMPC to donate up to £250 to repair the play park fence post and rails in HX. Cllr Peacock to advise HX Village Hall committee. </w:t>
            </w:r>
          </w:p>
        </w:tc>
        <w:tc>
          <w:tcPr>
            <w:tcW w:w="1160" w:type="dxa"/>
            <w:tcBorders>
              <w:top w:val="nil"/>
              <w:left w:val="nil"/>
              <w:bottom w:val="single" w:sz="4" w:space="0" w:color="auto"/>
              <w:right w:val="single" w:sz="4" w:space="0" w:color="auto"/>
            </w:tcBorders>
            <w:hideMark/>
          </w:tcPr>
          <w:p w14:paraId="031919E2"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17398432" w14:textId="77777777" w:rsidTr="00F572ED">
        <w:trPr>
          <w:trHeight w:val="4590"/>
        </w:trPr>
        <w:tc>
          <w:tcPr>
            <w:tcW w:w="1460" w:type="dxa"/>
            <w:tcBorders>
              <w:top w:val="nil"/>
              <w:left w:val="single" w:sz="4" w:space="0" w:color="auto"/>
              <w:bottom w:val="single" w:sz="4" w:space="0" w:color="auto"/>
              <w:right w:val="single" w:sz="4" w:space="0" w:color="auto"/>
            </w:tcBorders>
            <w:hideMark/>
          </w:tcPr>
          <w:p w14:paraId="04B4CB7F"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lastRenderedPageBreak/>
              <w:t>0825-48 d1 0725-36 c2 0525-11d1</w:t>
            </w:r>
          </w:p>
        </w:tc>
        <w:tc>
          <w:tcPr>
            <w:tcW w:w="1260" w:type="dxa"/>
            <w:tcBorders>
              <w:top w:val="nil"/>
              <w:left w:val="nil"/>
              <w:bottom w:val="single" w:sz="4" w:space="0" w:color="auto"/>
              <w:right w:val="single" w:sz="4" w:space="0" w:color="auto"/>
            </w:tcBorders>
            <w:hideMark/>
          </w:tcPr>
          <w:p w14:paraId="26EF7B7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06/05/2025</w:t>
            </w:r>
          </w:p>
        </w:tc>
        <w:tc>
          <w:tcPr>
            <w:tcW w:w="1260" w:type="dxa"/>
            <w:tcBorders>
              <w:top w:val="nil"/>
              <w:left w:val="nil"/>
              <w:bottom w:val="single" w:sz="4" w:space="0" w:color="auto"/>
              <w:right w:val="single" w:sz="4" w:space="0" w:color="auto"/>
            </w:tcBorders>
            <w:hideMark/>
          </w:tcPr>
          <w:p w14:paraId="4C5F494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Peacock</w:t>
            </w:r>
          </w:p>
        </w:tc>
        <w:tc>
          <w:tcPr>
            <w:tcW w:w="1700" w:type="dxa"/>
            <w:tcBorders>
              <w:top w:val="nil"/>
              <w:left w:val="nil"/>
              <w:bottom w:val="single" w:sz="4" w:space="0" w:color="auto"/>
              <w:right w:val="single" w:sz="4" w:space="0" w:color="auto"/>
            </w:tcBorders>
            <w:hideMark/>
          </w:tcPr>
          <w:p w14:paraId="7E8B47F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CCTV</w:t>
            </w:r>
          </w:p>
        </w:tc>
        <w:tc>
          <w:tcPr>
            <w:tcW w:w="9240" w:type="dxa"/>
            <w:tcBorders>
              <w:top w:val="nil"/>
              <w:left w:val="nil"/>
              <w:bottom w:val="single" w:sz="4" w:space="0" w:color="auto"/>
              <w:right w:val="single" w:sz="4" w:space="0" w:color="auto"/>
            </w:tcBorders>
            <w:hideMark/>
          </w:tcPr>
          <w:p w14:paraId="4053BAE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Cllr Peacock to investigate Solar powered CCTV for Harmans Cross Car Park </w:t>
            </w:r>
            <w:r w:rsidRPr="00F572ED">
              <w:rPr>
                <w:rFonts w:ascii="Calibri" w:eastAsia="Times New Roman" w:hAnsi="Calibri" w:cs="Calibri"/>
                <w:color w:val="0070C0"/>
                <w:sz w:val="20"/>
                <w:szCs w:val="20"/>
                <w:lang w:eastAsia="en-GB"/>
              </w:rPr>
              <w:t>19-05-25</w:t>
            </w:r>
            <w:r w:rsidRPr="00F572ED">
              <w:rPr>
                <w:rFonts w:ascii="Calibri" w:eastAsia="Times New Roman" w:hAnsi="Calibri" w:cs="Calibri"/>
                <w:color w:val="000000"/>
                <w:sz w:val="20"/>
                <w:szCs w:val="20"/>
                <w:lang w:eastAsia="en-GB"/>
              </w:rPr>
              <w:t xml:space="preserve"> Email from Cllr Peacock showing a possible camera package valued at £40.00 (ARENTI 2K Solar Security Camera Outdoor Wireless,360° View Pan Tilt,5200mAh </w:t>
            </w:r>
            <w:proofErr w:type="spellStart"/>
            <w:r w:rsidRPr="00F572ED">
              <w:rPr>
                <w:rFonts w:ascii="Calibri" w:eastAsia="Times New Roman" w:hAnsi="Calibri" w:cs="Calibri"/>
                <w:color w:val="000000"/>
                <w:sz w:val="20"/>
                <w:szCs w:val="20"/>
                <w:lang w:eastAsia="en-GB"/>
              </w:rPr>
              <w:t>Battery,Night</w:t>
            </w:r>
            <w:proofErr w:type="spellEnd"/>
            <w:r w:rsidRPr="00F572ED">
              <w:rPr>
                <w:rFonts w:ascii="Calibri" w:eastAsia="Times New Roman" w:hAnsi="Calibri" w:cs="Calibri"/>
                <w:color w:val="000000"/>
                <w:sz w:val="20"/>
                <w:szCs w:val="20"/>
                <w:lang w:eastAsia="en-GB"/>
              </w:rPr>
              <w:t xml:space="preserve"> </w:t>
            </w:r>
            <w:proofErr w:type="spellStart"/>
            <w:r w:rsidRPr="00F572ED">
              <w:rPr>
                <w:rFonts w:ascii="Calibri" w:eastAsia="Times New Roman" w:hAnsi="Calibri" w:cs="Calibri"/>
                <w:color w:val="000000"/>
                <w:sz w:val="20"/>
                <w:szCs w:val="20"/>
                <w:lang w:eastAsia="en-GB"/>
              </w:rPr>
              <w:t>Vision,Spotlight,Siren,PIR</w:t>
            </w:r>
            <w:proofErr w:type="spellEnd"/>
            <w:r w:rsidRPr="00F572ED">
              <w:rPr>
                <w:rFonts w:ascii="Calibri" w:eastAsia="Times New Roman" w:hAnsi="Calibri" w:cs="Calibri"/>
                <w:color w:val="000000"/>
                <w:sz w:val="20"/>
                <w:szCs w:val="20"/>
                <w:lang w:eastAsia="en-GB"/>
              </w:rPr>
              <w:t xml:space="preserve"> Human Detection,2-Way Talk,IP65,Easy Set Up for Home CCTV) </w:t>
            </w:r>
            <w:r w:rsidRPr="00F572ED">
              <w:rPr>
                <w:rFonts w:ascii="Calibri" w:eastAsia="Times New Roman" w:hAnsi="Calibri" w:cs="Calibri"/>
                <w:color w:val="0070C0"/>
                <w:sz w:val="20"/>
                <w:szCs w:val="20"/>
                <w:lang w:eastAsia="en-GB"/>
              </w:rPr>
              <w:t xml:space="preserve">23-06-25 </w:t>
            </w:r>
            <w:r w:rsidRPr="00F572ED">
              <w:rPr>
                <w:rFonts w:ascii="Calibri" w:eastAsia="Times New Roman" w:hAnsi="Calibri" w:cs="Calibri"/>
                <w:color w:val="000000"/>
                <w:sz w:val="20"/>
                <w:szCs w:val="20"/>
                <w:lang w:eastAsia="en-GB"/>
              </w:rPr>
              <w:t xml:space="preserve">Response from CCTV company who installed WMCP CCTV - "Regarding Worth Matravers CCTV system, I have copied Vania our service coordinator into this e-mail to contact yourself to book a convenient day for the Preventive maintenance to be carried out. I will order three  spare cameras for the engineers to take with them just in case replacements are required. </w:t>
            </w:r>
            <w:r w:rsidRPr="00F572ED">
              <w:rPr>
                <w:rFonts w:ascii="Calibri" w:eastAsia="Times New Roman" w:hAnsi="Calibri" w:cs="Calibri"/>
                <w:color w:val="0070C0"/>
                <w:sz w:val="20"/>
                <w:szCs w:val="20"/>
                <w:lang w:eastAsia="en-GB"/>
              </w:rPr>
              <w:t>01-07-25</w:t>
            </w:r>
            <w:r w:rsidRPr="00F572ED">
              <w:rPr>
                <w:rFonts w:ascii="Calibri" w:eastAsia="Times New Roman" w:hAnsi="Calibri" w:cs="Calibri"/>
                <w:color w:val="000000"/>
                <w:sz w:val="20"/>
                <w:szCs w:val="20"/>
                <w:lang w:eastAsia="en-GB"/>
              </w:rPr>
              <w:t xml:space="preserve"> Cllr Peacock to buy solar powered CCTV at a cost of approx. £40 and install in the Harmans Cross Car Park</w:t>
            </w:r>
            <w:r w:rsidRPr="00F572ED">
              <w:rPr>
                <w:rFonts w:ascii="Calibri" w:eastAsia="Times New Roman" w:hAnsi="Calibri" w:cs="Calibri"/>
                <w:color w:val="000000"/>
                <w:sz w:val="20"/>
                <w:szCs w:val="20"/>
                <w:lang w:eastAsia="en-GB"/>
              </w:rPr>
              <w:br/>
              <w:t>Regarding the Harmans Cross site, we unfortunately don’t install Solar powered CCTV systems due to issues we have experienced in the past.</w:t>
            </w:r>
            <w:r w:rsidRPr="00F572ED">
              <w:rPr>
                <w:rFonts w:ascii="Calibri" w:eastAsia="Times New Roman" w:hAnsi="Calibri" w:cs="Calibri"/>
                <w:color w:val="000000"/>
                <w:sz w:val="20"/>
                <w:szCs w:val="20"/>
                <w:lang w:eastAsia="en-GB"/>
              </w:rPr>
              <w:br/>
              <w:t>Connecting the system at Worth Matravers to allow remote viewing and playback will require an internet connection on site for this to be carried out.</w:t>
            </w:r>
            <w:r w:rsidRPr="00F572ED">
              <w:rPr>
                <w:rFonts w:ascii="Calibri" w:eastAsia="Times New Roman" w:hAnsi="Calibri" w:cs="Calibri"/>
                <w:color w:val="000000"/>
                <w:sz w:val="20"/>
                <w:szCs w:val="20"/>
                <w:lang w:eastAsia="en-GB"/>
              </w:rPr>
              <w:br/>
              <w:t>Vania can you please call Michelle Harrington to arrange a convenient date for the maintenance to be carried out. Two engineers with cherry picker will be require.</w:t>
            </w:r>
            <w:r w:rsidRPr="00F572ED">
              <w:rPr>
                <w:rFonts w:ascii="Calibri" w:eastAsia="Times New Roman" w:hAnsi="Calibri" w:cs="Calibri"/>
                <w:color w:val="000000"/>
                <w:sz w:val="20"/>
                <w:szCs w:val="20"/>
                <w:lang w:eastAsia="en-GB"/>
              </w:rPr>
              <w:br/>
              <w:t xml:space="preserve">Three Hikvision DS-2CE19HOT-AIT3ZF-C cameras and three Hikvision DS-1280ZJ-S camera junction boxes will needed to be ordered through Nathan before we attend site." </w:t>
            </w:r>
            <w:r w:rsidRPr="00F572ED">
              <w:rPr>
                <w:rFonts w:ascii="Calibri" w:eastAsia="Times New Roman" w:hAnsi="Calibri" w:cs="Calibri"/>
                <w:color w:val="0070C0"/>
                <w:sz w:val="20"/>
                <w:szCs w:val="20"/>
                <w:lang w:eastAsia="en-GB"/>
              </w:rPr>
              <w:t xml:space="preserve">07-07-25 </w:t>
            </w:r>
            <w:r w:rsidRPr="00F572ED">
              <w:rPr>
                <w:rFonts w:ascii="Calibri" w:eastAsia="Times New Roman" w:hAnsi="Calibri" w:cs="Calibri"/>
                <w:color w:val="000000"/>
                <w:sz w:val="20"/>
                <w:szCs w:val="20"/>
                <w:lang w:eastAsia="en-GB"/>
              </w:rPr>
              <w:t xml:space="preserve">Email sent stating </w:t>
            </w:r>
            <w:proofErr w:type="spellStart"/>
            <w:r w:rsidRPr="00F572ED">
              <w:rPr>
                <w:rFonts w:ascii="Calibri" w:eastAsia="Times New Roman" w:hAnsi="Calibri" w:cs="Calibri"/>
                <w:color w:val="000000"/>
                <w:sz w:val="20"/>
                <w:szCs w:val="20"/>
                <w:lang w:eastAsia="en-GB"/>
              </w:rPr>
              <w:t>Camera's</w:t>
            </w:r>
            <w:proofErr w:type="spellEnd"/>
            <w:r w:rsidRPr="00F572ED">
              <w:rPr>
                <w:rFonts w:ascii="Calibri" w:eastAsia="Times New Roman" w:hAnsi="Calibri" w:cs="Calibri"/>
                <w:color w:val="000000"/>
                <w:sz w:val="20"/>
                <w:szCs w:val="20"/>
                <w:lang w:eastAsia="en-GB"/>
              </w:rPr>
              <w:t xml:space="preserve"> can be lowered down pole for maintenance, no cherry picker is needed.  </w:t>
            </w:r>
            <w:r w:rsidRPr="00F572ED">
              <w:rPr>
                <w:rFonts w:ascii="Calibri" w:eastAsia="Times New Roman" w:hAnsi="Calibri" w:cs="Calibri"/>
                <w:color w:val="0070C0"/>
                <w:sz w:val="20"/>
                <w:szCs w:val="20"/>
                <w:lang w:eastAsia="en-GB"/>
              </w:rPr>
              <w:t xml:space="preserve">05-08-25 </w:t>
            </w:r>
            <w:r w:rsidRPr="00F572ED">
              <w:rPr>
                <w:rFonts w:ascii="Calibri" w:eastAsia="Times New Roman" w:hAnsi="Calibri" w:cs="Calibri"/>
                <w:color w:val="000000"/>
                <w:sz w:val="20"/>
                <w:szCs w:val="20"/>
                <w:lang w:eastAsia="en-GB"/>
              </w:rPr>
              <w:t xml:space="preserve">Cllr Peacock to ask the Village Hall to proceed with </w:t>
            </w:r>
            <w:proofErr w:type="spellStart"/>
            <w:r w:rsidRPr="00F572ED">
              <w:rPr>
                <w:rFonts w:ascii="Calibri" w:eastAsia="Times New Roman" w:hAnsi="Calibri" w:cs="Calibri"/>
                <w:color w:val="000000"/>
                <w:sz w:val="20"/>
                <w:szCs w:val="20"/>
                <w:lang w:eastAsia="en-GB"/>
              </w:rPr>
              <w:t>Wifi</w:t>
            </w:r>
            <w:proofErr w:type="spellEnd"/>
            <w:r w:rsidRPr="00F572ED">
              <w:rPr>
                <w:rFonts w:ascii="Calibri" w:eastAsia="Times New Roman" w:hAnsi="Calibri" w:cs="Calibri"/>
                <w:color w:val="000000"/>
                <w:sz w:val="20"/>
                <w:szCs w:val="20"/>
                <w:lang w:eastAsia="en-GB"/>
              </w:rPr>
              <w:t xml:space="preserve"> and lighting work at a cost of £312 paid for by the Parish Council </w:t>
            </w:r>
          </w:p>
        </w:tc>
        <w:tc>
          <w:tcPr>
            <w:tcW w:w="1160" w:type="dxa"/>
            <w:tcBorders>
              <w:top w:val="nil"/>
              <w:left w:val="nil"/>
              <w:bottom w:val="single" w:sz="4" w:space="0" w:color="auto"/>
              <w:right w:val="single" w:sz="4" w:space="0" w:color="auto"/>
            </w:tcBorders>
            <w:hideMark/>
          </w:tcPr>
          <w:p w14:paraId="6735D50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523CA5C3" w14:textId="77777777" w:rsidTr="00F572ED">
        <w:trPr>
          <w:trHeight w:val="1275"/>
        </w:trPr>
        <w:tc>
          <w:tcPr>
            <w:tcW w:w="1460" w:type="dxa"/>
            <w:tcBorders>
              <w:top w:val="nil"/>
              <w:left w:val="single" w:sz="4" w:space="0" w:color="auto"/>
              <w:bottom w:val="single" w:sz="4" w:space="0" w:color="auto"/>
              <w:right w:val="single" w:sz="4" w:space="0" w:color="auto"/>
            </w:tcBorders>
            <w:hideMark/>
          </w:tcPr>
          <w:p w14:paraId="14913D2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0825-49 a</w:t>
            </w:r>
          </w:p>
        </w:tc>
        <w:tc>
          <w:tcPr>
            <w:tcW w:w="1260" w:type="dxa"/>
            <w:tcBorders>
              <w:top w:val="nil"/>
              <w:left w:val="nil"/>
              <w:bottom w:val="single" w:sz="4" w:space="0" w:color="auto"/>
              <w:right w:val="single" w:sz="4" w:space="0" w:color="auto"/>
            </w:tcBorders>
            <w:hideMark/>
          </w:tcPr>
          <w:p w14:paraId="22E46DA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08/05/2025</w:t>
            </w:r>
          </w:p>
        </w:tc>
        <w:tc>
          <w:tcPr>
            <w:tcW w:w="1260" w:type="dxa"/>
            <w:tcBorders>
              <w:top w:val="nil"/>
              <w:left w:val="nil"/>
              <w:bottom w:val="single" w:sz="4" w:space="0" w:color="auto"/>
              <w:right w:val="single" w:sz="4" w:space="0" w:color="auto"/>
            </w:tcBorders>
            <w:hideMark/>
          </w:tcPr>
          <w:p w14:paraId="304F104F"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6431777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Community Transport</w:t>
            </w:r>
          </w:p>
        </w:tc>
        <w:tc>
          <w:tcPr>
            <w:tcW w:w="9240" w:type="dxa"/>
            <w:tcBorders>
              <w:top w:val="nil"/>
              <w:left w:val="nil"/>
              <w:bottom w:val="single" w:sz="4" w:space="0" w:color="auto"/>
              <w:right w:val="single" w:sz="4" w:space="0" w:color="auto"/>
            </w:tcBorders>
            <w:hideMark/>
          </w:tcPr>
          <w:p w14:paraId="58C12F7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Worth Matravers Parish Council work alongside Corfe Castle Parish Council and other invited Parish / Town Council’s in respect of a new Community Transport Project. Clerk to join on behalf of Worth Matravers Parish Council. Councillors to email the Clerk with ideas on what they believe Worth Matravers and Harmans Cross residents would like to see in a Community Transport scheme.  </w:t>
            </w:r>
            <w:r w:rsidRPr="00F572ED">
              <w:rPr>
                <w:rFonts w:ascii="Calibri" w:eastAsia="Times New Roman" w:hAnsi="Calibri" w:cs="Calibri"/>
                <w:color w:val="0070C0"/>
                <w:sz w:val="20"/>
                <w:szCs w:val="20"/>
                <w:lang w:eastAsia="en-GB"/>
              </w:rPr>
              <w:t xml:space="preserve">07-08-25 </w:t>
            </w:r>
            <w:r w:rsidRPr="00F572ED">
              <w:rPr>
                <w:rFonts w:ascii="Calibri" w:eastAsia="Times New Roman" w:hAnsi="Calibri" w:cs="Calibri"/>
                <w:color w:val="000000"/>
                <w:sz w:val="20"/>
                <w:szCs w:val="20"/>
                <w:lang w:eastAsia="en-GB"/>
              </w:rPr>
              <w:t xml:space="preserve">Email sent </w:t>
            </w:r>
            <w:r w:rsidRPr="00F572ED">
              <w:rPr>
                <w:rFonts w:ascii="Calibri" w:eastAsia="Times New Roman" w:hAnsi="Calibri" w:cs="Calibri"/>
                <w:color w:val="0070C0"/>
                <w:sz w:val="20"/>
                <w:szCs w:val="20"/>
                <w:lang w:eastAsia="en-GB"/>
              </w:rPr>
              <w:t xml:space="preserve">07-08-25 </w:t>
            </w:r>
            <w:r w:rsidRPr="00F572ED">
              <w:rPr>
                <w:rFonts w:ascii="Calibri" w:eastAsia="Times New Roman" w:hAnsi="Calibri" w:cs="Calibri"/>
                <w:color w:val="000000"/>
                <w:sz w:val="20"/>
                <w:szCs w:val="20"/>
                <w:lang w:eastAsia="en-GB"/>
              </w:rPr>
              <w:t xml:space="preserve">Cllr Peacock suggest </w:t>
            </w:r>
            <w:proofErr w:type="spellStart"/>
            <w:r w:rsidRPr="00F572ED">
              <w:rPr>
                <w:rFonts w:ascii="Calibri" w:eastAsia="Times New Roman" w:hAnsi="Calibri" w:cs="Calibri"/>
                <w:color w:val="000000"/>
                <w:sz w:val="20"/>
                <w:szCs w:val="20"/>
                <w:lang w:eastAsia="en-GB"/>
              </w:rPr>
              <w:t>B'mouth</w:t>
            </w:r>
            <w:proofErr w:type="spellEnd"/>
            <w:r w:rsidRPr="00F572ED">
              <w:rPr>
                <w:rFonts w:ascii="Calibri" w:eastAsia="Times New Roman" w:hAnsi="Calibri" w:cs="Calibri"/>
                <w:color w:val="000000"/>
                <w:sz w:val="20"/>
                <w:szCs w:val="20"/>
                <w:lang w:eastAsia="en-GB"/>
              </w:rPr>
              <w:t xml:space="preserve"> and Poole Hospital. </w:t>
            </w:r>
          </w:p>
        </w:tc>
        <w:tc>
          <w:tcPr>
            <w:tcW w:w="1160" w:type="dxa"/>
            <w:tcBorders>
              <w:top w:val="nil"/>
              <w:left w:val="nil"/>
              <w:bottom w:val="single" w:sz="4" w:space="0" w:color="auto"/>
              <w:right w:val="single" w:sz="4" w:space="0" w:color="auto"/>
            </w:tcBorders>
            <w:hideMark/>
          </w:tcPr>
          <w:p w14:paraId="06464E7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693FC710" w14:textId="77777777" w:rsidTr="00F572ED">
        <w:trPr>
          <w:trHeight w:val="510"/>
        </w:trPr>
        <w:tc>
          <w:tcPr>
            <w:tcW w:w="1460" w:type="dxa"/>
            <w:tcBorders>
              <w:top w:val="nil"/>
              <w:left w:val="single" w:sz="4" w:space="0" w:color="auto"/>
              <w:bottom w:val="single" w:sz="4" w:space="0" w:color="auto"/>
              <w:right w:val="single" w:sz="4" w:space="0" w:color="auto"/>
            </w:tcBorders>
            <w:hideMark/>
          </w:tcPr>
          <w:p w14:paraId="7BAFF9B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0825-49 b</w:t>
            </w:r>
          </w:p>
        </w:tc>
        <w:tc>
          <w:tcPr>
            <w:tcW w:w="1260" w:type="dxa"/>
            <w:tcBorders>
              <w:top w:val="nil"/>
              <w:left w:val="nil"/>
              <w:bottom w:val="single" w:sz="4" w:space="0" w:color="auto"/>
              <w:right w:val="single" w:sz="4" w:space="0" w:color="auto"/>
            </w:tcBorders>
            <w:hideMark/>
          </w:tcPr>
          <w:p w14:paraId="290BAD1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08/05/2025</w:t>
            </w:r>
          </w:p>
        </w:tc>
        <w:tc>
          <w:tcPr>
            <w:tcW w:w="1260" w:type="dxa"/>
            <w:tcBorders>
              <w:top w:val="nil"/>
              <w:left w:val="nil"/>
              <w:bottom w:val="single" w:sz="4" w:space="0" w:color="auto"/>
              <w:right w:val="single" w:sz="4" w:space="0" w:color="auto"/>
            </w:tcBorders>
            <w:hideMark/>
          </w:tcPr>
          <w:p w14:paraId="3FFBE31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Councillors</w:t>
            </w:r>
          </w:p>
        </w:tc>
        <w:tc>
          <w:tcPr>
            <w:tcW w:w="1700" w:type="dxa"/>
            <w:tcBorders>
              <w:top w:val="nil"/>
              <w:left w:val="nil"/>
              <w:bottom w:val="single" w:sz="4" w:space="0" w:color="auto"/>
              <w:right w:val="single" w:sz="4" w:space="0" w:color="auto"/>
            </w:tcBorders>
            <w:hideMark/>
          </w:tcPr>
          <w:p w14:paraId="3D4472E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A Fresh Start Survey</w:t>
            </w:r>
          </w:p>
        </w:tc>
        <w:tc>
          <w:tcPr>
            <w:tcW w:w="9240" w:type="dxa"/>
            <w:tcBorders>
              <w:top w:val="nil"/>
              <w:left w:val="nil"/>
              <w:bottom w:val="single" w:sz="4" w:space="0" w:color="auto"/>
              <w:right w:val="single" w:sz="4" w:space="0" w:color="auto"/>
            </w:tcBorders>
            <w:vAlign w:val="bottom"/>
            <w:hideMark/>
          </w:tcPr>
          <w:p w14:paraId="05F8D79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Councillors were asked to complete the survey individually. Clerk to complete a draft response and report back to Council in September for final discussion. </w:t>
            </w:r>
          </w:p>
        </w:tc>
        <w:tc>
          <w:tcPr>
            <w:tcW w:w="1160" w:type="dxa"/>
            <w:tcBorders>
              <w:top w:val="nil"/>
              <w:left w:val="nil"/>
              <w:bottom w:val="single" w:sz="4" w:space="0" w:color="auto"/>
              <w:right w:val="single" w:sz="4" w:space="0" w:color="auto"/>
            </w:tcBorders>
            <w:hideMark/>
          </w:tcPr>
          <w:p w14:paraId="3672B2B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3B4CF342" w14:textId="77777777" w:rsidTr="00073240">
        <w:trPr>
          <w:trHeight w:val="3300"/>
        </w:trPr>
        <w:tc>
          <w:tcPr>
            <w:tcW w:w="1460" w:type="dxa"/>
            <w:tcBorders>
              <w:top w:val="nil"/>
              <w:left w:val="single" w:sz="4" w:space="0" w:color="auto"/>
              <w:bottom w:val="single" w:sz="4" w:space="0" w:color="auto"/>
              <w:right w:val="single" w:sz="4" w:space="0" w:color="auto"/>
            </w:tcBorders>
            <w:hideMark/>
          </w:tcPr>
          <w:p w14:paraId="01DE2555"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0825-54 0425-50</w:t>
            </w:r>
          </w:p>
        </w:tc>
        <w:tc>
          <w:tcPr>
            <w:tcW w:w="1260" w:type="dxa"/>
            <w:tcBorders>
              <w:top w:val="nil"/>
              <w:left w:val="nil"/>
              <w:bottom w:val="single" w:sz="4" w:space="0" w:color="auto"/>
              <w:right w:val="single" w:sz="4" w:space="0" w:color="auto"/>
            </w:tcBorders>
            <w:hideMark/>
          </w:tcPr>
          <w:p w14:paraId="424ACD6D"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4AB79422"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Burden, Cllr Jeffery, Cllr Melville and Cllr Vosper</w:t>
            </w:r>
          </w:p>
        </w:tc>
        <w:tc>
          <w:tcPr>
            <w:tcW w:w="1700" w:type="dxa"/>
            <w:tcBorders>
              <w:top w:val="nil"/>
              <w:left w:val="nil"/>
              <w:bottom w:val="single" w:sz="4" w:space="0" w:color="auto"/>
              <w:right w:val="single" w:sz="4" w:space="0" w:color="auto"/>
            </w:tcBorders>
            <w:hideMark/>
          </w:tcPr>
          <w:p w14:paraId="7FBABC68"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Duck Pond</w:t>
            </w:r>
          </w:p>
        </w:tc>
        <w:tc>
          <w:tcPr>
            <w:tcW w:w="9240" w:type="dxa"/>
            <w:tcBorders>
              <w:top w:val="nil"/>
              <w:left w:val="nil"/>
              <w:bottom w:val="single" w:sz="4" w:space="0" w:color="auto"/>
              <w:right w:val="single" w:sz="4" w:space="0" w:color="auto"/>
            </w:tcBorders>
            <w:hideMark/>
          </w:tcPr>
          <w:p w14:paraId="39DADCBD"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Working group consisting of Cllr Burden, Cllr Jeffery, Cllr Melville &amp; Cllr Vosper to clean the Duck Pond, Cllr Burden to organise waste tanker.  </w:t>
            </w:r>
            <w:r w:rsidRPr="00F572ED">
              <w:rPr>
                <w:rFonts w:ascii="Calibri" w:eastAsia="Times New Roman" w:hAnsi="Calibri" w:cs="Calibri"/>
                <w:color w:val="0070C0"/>
                <w:sz w:val="20"/>
                <w:szCs w:val="20"/>
                <w:lang w:eastAsia="en-GB"/>
              </w:rPr>
              <w:t xml:space="preserve">22-04-25 </w:t>
            </w:r>
            <w:r w:rsidRPr="00F572ED">
              <w:rPr>
                <w:rFonts w:ascii="Calibri" w:eastAsia="Times New Roman" w:hAnsi="Calibri" w:cs="Calibri"/>
                <w:color w:val="000000"/>
                <w:sz w:val="20"/>
                <w:szCs w:val="20"/>
                <w:lang w:eastAsia="en-GB"/>
              </w:rPr>
              <w:t xml:space="preserve">Postponed  due to lack of water coming from natural sprint to re-fill pond </w:t>
            </w:r>
            <w:r w:rsidRPr="00F572ED">
              <w:rPr>
                <w:rFonts w:ascii="Calibri" w:eastAsia="Times New Roman" w:hAnsi="Calibri" w:cs="Calibri"/>
                <w:color w:val="0070C0"/>
                <w:sz w:val="20"/>
                <w:szCs w:val="20"/>
                <w:lang w:eastAsia="en-GB"/>
              </w:rPr>
              <w:t>05-08-25</w:t>
            </w:r>
            <w:r w:rsidRPr="00F572ED">
              <w:rPr>
                <w:rFonts w:ascii="Calibri" w:eastAsia="Times New Roman" w:hAnsi="Calibri" w:cs="Calibri"/>
                <w:color w:val="000000"/>
                <w:sz w:val="20"/>
                <w:szCs w:val="20"/>
                <w:lang w:eastAsia="en-GB"/>
              </w:rPr>
              <w:t xml:space="preserve"> Cllr Burden to contract a local contractor to remove the fish at an approx. cost of £180. Council working party to then clean the pond. Cllr Burden to then contact a local contractor to put approx. 3000 gallons of water back into the pond at an estimated cost of £300. </w:t>
            </w:r>
            <w:r w:rsidRPr="00F572ED">
              <w:rPr>
                <w:rFonts w:ascii="Calibri" w:eastAsia="Times New Roman" w:hAnsi="Calibri" w:cs="Calibri"/>
                <w:color w:val="0070C0"/>
                <w:sz w:val="20"/>
                <w:szCs w:val="20"/>
                <w:lang w:eastAsia="en-GB"/>
              </w:rPr>
              <w:t>July 25</w:t>
            </w:r>
            <w:r w:rsidRPr="00F572ED">
              <w:rPr>
                <w:rFonts w:ascii="Calibri" w:eastAsia="Times New Roman" w:hAnsi="Calibri" w:cs="Calibri"/>
                <w:color w:val="000000"/>
                <w:sz w:val="20"/>
                <w:szCs w:val="20"/>
                <w:lang w:eastAsia="en-GB"/>
              </w:rPr>
              <w:t xml:space="preserve"> Meeting, Noted pond nearly empty due to high temperature and no water coming in through the spring. Cllr's agreed to clean and re-fill.  </w:t>
            </w:r>
            <w:r w:rsidRPr="00F572ED">
              <w:rPr>
                <w:rFonts w:ascii="Calibri" w:eastAsia="Times New Roman" w:hAnsi="Calibri" w:cs="Calibri"/>
                <w:color w:val="0070C0"/>
                <w:sz w:val="20"/>
                <w:szCs w:val="20"/>
                <w:lang w:eastAsia="en-GB"/>
              </w:rPr>
              <w:t xml:space="preserve">19-08-25 </w:t>
            </w:r>
            <w:r w:rsidRPr="00F572ED">
              <w:rPr>
                <w:rFonts w:ascii="Calibri" w:eastAsia="Times New Roman" w:hAnsi="Calibri" w:cs="Calibri"/>
                <w:color w:val="000000"/>
                <w:sz w:val="20"/>
                <w:szCs w:val="20"/>
                <w:lang w:eastAsia="en-GB"/>
              </w:rPr>
              <w:t>Fish removed, cleaning to take place on 23-08-25.</w:t>
            </w:r>
            <w:r w:rsidRPr="00F572ED">
              <w:rPr>
                <w:rFonts w:ascii="Calibri" w:eastAsia="Times New Roman" w:hAnsi="Calibri" w:cs="Calibri"/>
                <w:color w:val="0070C0"/>
                <w:sz w:val="20"/>
                <w:szCs w:val="20"/>
                <w:lang w:eastAsia="en-GB"/>
              </w:rPr>
              <w:t xml:space="preserve"> 23-08-25 </w:t>
            </w:r>
            <w:r w:rsidRPr="00F572ED">
              <w:rPr>
                <w:rFonts w:ascii="Calibri" w:eastAsia="Times New Roman" w:hAnsi="Calibri" w:cs="Calibri"/>
                <w:color w:val="000000"/>
                <w:sz w:val="20"/>
                <w:szCs w:val="20"/>
                <w:lang w:eastAsia="en-GB"/>
              </w:rPr>
              <w:t xml:space="preserve">cleaning too place. Local tanker called in to remove slurry. In total 6 lorry loads at 600g per load. On the last load the lorry struggled to clear the slurry so a bigger more powerful tanker was called in. JB has not contacted a </w:t>
            </w:r>
            <w:proofErr w:type="spellStart"/>
            <w:r w:rsidRPr="00F572ED">
              <w:rPr>
                <w:rFonts w:ascii="Calibri" w:eastAsia="Times New Roman" w:hAnsi="Calibri" w:cs="Calibri"/>
                <w:color w:val="000000"/>
                <w:sz w:val="20"/>
                <w:szCs w:val="20"/>
                <w:lang w:eastAsia="en-GB"/>
              </w:rPr>
              <w:t>lcoal</w:t>
            </w:r>
            <w:proofErr w:type="spellEnd"/>
            <w:r w:rsidRPr="00F572ED">
              <w:rPr>
                <w:rFonts w:ascii="Calibri" w:eastAsia="Times New Roman" w:hAnsi="Calibri" w:cs="Calibri"/>
                <w:color w:val="000000"/>
                <w:sz w:val="20"/>
                <w:szCs w:val="20"/>
                <w:lang w:eastAsia="en-GB"/>
              </w:rPr>
              <w:t xml:space="preserve"> contractor to refill the pond at this stage, given the amount of water needed and the associated cost being in the thousands. One the warmed weather has subsided, JB will organise for the pond to be filled. </w:t>
            </w:r>
          </w:p>
        </w:tc>
        <w:tc>
          <w:tcPr>
            <w:tcW w:w="1160" w:type="dxa"/>
            <w:tcBorders>
              <w:top w:val="nil"/>
              <w:left w:val="nil"/>
              <w:bottom w:val="single" w:sz="4" w:space="0" w:color="auto"/>
              <w:right w:val="single" w:sz="4" w:space="0" w:color="auto"/>
            </w:tcBorders>
            <w:hideMark/>
          </w:tcPr>
          <w:p w14:paraId="1C531B59" w14:textId="77777777" w:rsidR="00F572ED" w:rsidRPr="00F572ED" w:rsidRDefault="00F572ED" w:rsidP="00073240">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7F419BD1" w14:textId="77777777" w:rsidTr="00F572ED">
        <w:trPr>
          <w:trHeight w:val="6237"/>
        </w:trPr>
        <w:tc>
          <w:tcPr>
            <w:tcW w:w="1460" w:type="dxa"/>
            <w:tcBorders>
              <w:top w:val="nil"/>
              <w:left w:val="single" w:sz="4" w:space="0" w:color="auto"/>
              <w:bottom w:val="single" w:sz="4" w:space="0" w:color="auto"/>
              <w:right w:val="single" w:sz="4" w:space="0" w:color="auto"/>
            </w:tcBorders>
            <w:hideMark/>
          </w:tcPr>
          <w:p w14:paraId="69885A3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lastRenderedPageBreak/>
              <w:t>0825-53</w:t>
            </w:r>
          </w:p>
        </w:tc>
        <w:tc>
          <w:tcPr>
            <w:tcW w:w="1260" w:type="dxa"/>
            <w:tcBorders>
              <w:top w:val="nil"/>
              <w:left w:val="nil"/>
              <w:bottom w:val="single" w:sz="4" w:space="0" w:color="auto"/>
              <w:right w:val="single" w:sz="4" w:space="0" w:color="auto"/>
            </w:tcBorders>
            <w:hideMark/>
          </w:tcPr>
          <w:p w14:paraId="2EF9BEE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05/08/2025</w:t>
            </w:r>
          </w:p>
        </w:tc>
        <w:tc>
          <w:tcPr>
            <w:tcW w:w="1260" w:type="dxa"/>
            <w:tcBorders>
              <w:top w:val="nil"/>
              <w:left w:val="nil"/>
              <w:bottom w:val="single" w:sz="4" w:space="0" w:color="auto"/>
              <w:right w:val="single" w:sz="4" w:space="0" w:color="auto"/>
            </w:tcBorders>
            <w:hideMark/>
          </w:tcPr>
          <w:p w14:paraId="3E1CA1D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6B79A8B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Fire Prevention</w:t>
            </w:r>
          </w:p>
        </w:tc>
        <w:tc>
          <w:tcPr>
            <w:tcW w:w="9240" w:type="dxa"/>
            <w:tcBorders>
              <w:top w:val="nil"/>
              <w:left w:val="nil"/>
              <w:bottom w:val="single" w:sz="4" w:space="0" w:color="auto"/>
              <w:right w:val="single" w:sz="4" w:space="0" w:color="auto"/>
            </w:tcBorders>
            <w:hideMark/>
          </w:tcPr>
          <w:p w14:paraId="354A7F1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write a joint letter to the National Trust and Swanage Railway asking “What procedures do they have in place to prevent / deal with / put out fires. Specifically when near dwelling boundaries, but also large open grass area’s. Clerk to put an advisory note in the Dubber, asking if households are ready, do they have a plan in place to deal with a fire if they come across one?  </w:t>
            </w:r>
            <w:r w:rsidRPr="00F572ED">
              <w:rPr>
                <w:rFonts w:ascii="Calibri" w:eastAsia="Times New Roman" w:hAnsi="Calibri" w:cs="Calibri"/>
                <w:color w:val="0070C0"/>
                <w:sz w:val="20"/>
                <w:szCs w:val="20"/>
                <w:lang w:eastAsia="en-GB"/>
              </w:rPr>
              <w:t>20-08-25</w:t>
            </w:r>
            <w:r w:rsidRPr="00F572ED">
              <w:rPr>
                <w:rFonts w:ascii="Calibri" w:eastAsia="Times New Roman" w:hAnsi="Calibri" w:cs="Calibri"/>
                <w:color w:val="000000"/>
                <w:sz w:val="20"/>
                <w:szCs w:val="20"/>
                <w:lang w:eastAsia="en-GB"/>
              </w:rPr>
              <w:t xml:space="preserve"> Letter sent to SR &amp; NT</w:t>
            </w:r>
            <w:r w:rsidRPr="00F572ED">
              <w:rPr>
                <w:rFonts w:ascii="Calibri" w:eastAsia="Times New Roman" w:hAnsi="Calibri" w:cs="Calibri"/>
                <w:color w:val="0070C0"/>
                <w:sz w:val="20"/>
                <w:szCs w:val="20"/>
                <w:lang w:eastAsia="en-GB"/>
              </w:rPr>
              <w:t xml:space="preserve"> 25-09-25 r</w:t>
            </w:r>
            <w:r w:rsidRPr="00F572ED">
              <w:rPr>
                <w:rFonts w:ascii="Calibri" w:eastAsia="Times New Roman" w:hAnsi="Calibri" w:cs="Calibri"/>
                <w:color w:val="000000"/>
                <w:sz w:val="20"/>
                <w:szCs w:val="20"/>
                <w:lang w:eastAsia="en-GB"/>
              </w:rPr>
              <w:t>esponse from SR "I am in receipt of your recent email and the contents therein.</w:t>
            </w:r>
            <w:r w:rsidRPr="00F572ED">
              <w:rPr>
                <w:rFonts w:ascii="Calibri" w:eastAsia="Times New Roman" w:hAnsi="Calibri" w:cs="Calibri"/>
                <w:color w:val="000000"/>
                <w:sz w:val="20"/>
                <w:szCs w:val="20"/>
                <w:lang w:eastAsia="en-GB"/>
              </w:rPr>
              <w:br/>
            </w:r>
            <w:r w:rsidRPr="00F572ED">
              <w:rPr>
                <w:rFonts w:ascii="Calibri" w:eastAsia="Times New Roman" w:hAnsi="Calibri" w:cs="Calibri"/>
                <w:color w:val="000000"/>
                <w:sz w:val="20"/>
                <w:szCs w:val="20"/>
                <w:lang w:eastAsia="en-GB"/>
              </w:rPr>
              <w:br/>
              <w:t xml:space="preserve">When we do operate steam during periods of dry conditions, we can select specific steam locomotives that are at less risk of emitting hot particles when in operation, and our footplate crews are briefed on pro-active driving techniques to minimise emissions. </w:t>
            </w:r>
            <w:r w:rsidRPr="00F572ED">
              <w:rPr>
                <w:rFonts w:ascii="Calibri" w:eastAsia="Times New Roman" w:hAnsi="Calibri" w:cs="Calibri"/>
                <w:color w:val="000000"/>
                <w:sz w:val="20"/>
                <w:szCs w:val="20"/>
                <w:lang w:eastAsia="en-GB"/>
              </w:rPr>
              <w:br/>
              <w:t>We already have fire beaters on the lineside at locations where fire risk has been identified as heightened during periods of very dry weather for use by Swanage Railway personnel and/or the fire service.</w:t>
            </w:r>
            <w:r w:rsidRPr="00F572ED">
              <w:rPr>
                <w:rFonts w:ascii="Calibri" w:eastAsia="Times New Roman" w:hAnsi="Calibri" w:cs="Calibri"/>
                <w:color w:val="000000"/>
                <w:sz w:val="20"/>
                <w:szCs w:val="20"/>
                <w:lang w:eastAsia="en-GB"/>
              </w:rPr>
              <w:br/>
              <w:t xml:space="preserve">The suspension of steam services and substitution with diesel operation is initiated when the risk of fire is perceived to be at </w:t>
            </w:r>
            <w:proofErr w:type="spellStart"/>
            <w:r w:rsidRPr="00F572ED">
              <w:rPr>
                <w:rFonts w:ascii="Calibri" w:eastAsia="Times New Roman" w:hAnsi="Calibri" w:cs="Calibri"/>
                <w:color w:val="000000"/>
                <w:sz w:val="20"/>
                <w:szCs w:val="20"/>
                <w:lang w:eastAsia="en-GB"/>
              </w:rPr>
              <w:t>it's</w:t>
            </w:r>
            <w:proofErr w:type="spellEnd"/>
            <w:r w:rsidRPr="00F572ED">
              <w:rPr>
                <w:rFonts w:ascii="Calibri" w:eastAsia="Times New Roman" w:hAnsi="Calibri" w:cs="Calibri"/>
                <w:color w:val="000000"/>
                <w:sz w:val="20"/>
                <w:szCs w:val="20"/>
                <w:lang w:eastAsia="en-GB"/>
              </w:rPr>
              <w:t xml:space="preserve"> highest in accordance with UK Government alerts.</w:t>
            </w:r>
            <w:r w:rsidRPr="00F572ED">
              <w:rPr>
                <w:rFonts w:ascii="Calibri" w:eastAsia="Times New Roman" w:hAnsi="Calibri" w:cs="Calibri"/>
                <w:color w:val="000000"/>
                <w:sz w:val="20"/>
                <w:szCs w:val="20"/>
                <w:lang w:eastAsia="en-GB"/>
              </w:rPr>
              <w:br/>
              <w:t>These arrangements are shared with our Regulator, the Office of Rail &amp; Road (ORR) and with local officers of Dorset and Wiltshire Fire &amp; Rescue Service."</w:t>
            </w:r>
            <w:r w:rsidRPr="00F572ED">
              <w:rPr>
                <w:rFonts w:ascii="Calibri" w:eastAsia="Times New Roman" w:hAnsi="Calibri" w:cs="Calibri"/>
                <w:color w:val="0070C0"/>
                <w:sz w:val="20"/>
                <w:szCs w:val="20"/>
                <w:lang w:eastAsia="en-GB"/>
              </w:rPr>
              <w:t xml:space="preserve"> 27-09-25 </w:t>
            </w:r>
            <w:r w:rsidRPr="00F572ED">
              <w:rPr>
                <w:rFonts w:ascii="Calibri" w:eastAsia="Times New Roman" w:hAnsi="Calibri" w:cs="Calibri"/>
                <w:color w:val="000000"/>
                <w:sz w:val="20"/>
                <w:szCs w:val="20"/>
                <w:lang w:eastAsia="en-GB"/>
              </w:rPr>
              <w:t xml:space="preserve">response from the NT "As you can imagine being a large land owner and manager in the Purbeck Heaths Super National Nature Reserve we take wildfire very seriously. </w:t>
            </w:r>
            <w:r w:rsidRPr="00F572ED">
              <w:rPr>
                <w:rFonts w:ascii="Calibri" w:eastAsia="Times New Roman" w:hAnsi="Calibri" w:cs="Calibri"/>
                <w:color w:val="000000"/>
                <w:sz w:val="20"/>
                <w:szCs w:val="20"/>
                <w:lang w:eastAsia="en-GB"/>
              </w:rPr>
              <w:br/>
              <w:t>We work extremely closely with DWFRS and our partners. We also work to our key wildfire management plans in the areas of highest risk.</w:t>
            </w:r>
            <w:r w:rsidRPr="00F572ED">
              <w:rPr>
                <w:rFonts w:ascii="Calibri" w:eastAsia="Times New Roman" w:hAnsi="Calibri" w:cs="Calibri"/>
                <w:color w:val="000000"/>
                <w:sz w:val="20"/>
                <w:szCs w:val="20"/>
                <w:lang w:eastAsia="en-GB"/>
              </w:rPr>
              <w:br/>
              <w:t xml:space="preserve">We are aware of the increase in fires this year as it has directly </w:t>
            </w:r>
            <w:proofErr w:type="spellStart"/>
            <w:r w:rsidRPr="00F572ED">
              <w:rPr>
                <w:rFonts w:ascii="Calibri" w:eastAsia="Times New Roman" w:hAnsi="Calibri" w:cs="Calibri"/>
                <w:color w:val="000000"/>
                <w:sz w:val="20"/>
                <w:szCs w:val="20"/>
                <w:lang w:eastAsia="en-GB"/>
              </w:rPr>
              <w:t>effected</w:t>
            </w:r>
            <w:proofErr w:type="spellEnd"/>
            <w:r w:rsidRPr="00F572ED">
              <w:rPr>
                <w:rFonts w:ascii="Calibri" w:eastAsia="Times New Roman" w:hAnsi="Calibri" w:cs="Calibri"/>
                <w:color w:val="000000"/>
                <w:sz w:val="20"/>
                <w:szCs w:val="20"/>
                <w:lang w:eastAsia="en-GB"/>
              </w:rPr>
              <w:t xml:space="preserve"> our and our partners sites. As well as working directly with the emergency services we continually look to build resilience into our landscapes as our climate changes. The rewetting work that we are leading on is one of the examples of this (as well as identifying key shelter belts within our landscapes).</w:t>
            </w:r>
            <w:r w:rsidRPr="00F572ED">
              <w:rPr>
                <w:rFonts w:ascii="Calibri" w:eastAsia="Times New Roman" w:hAnsi="Calibri" w:cs="Calibri"/>
                <w:color w:val="000000"/>
                <w:sz w:val="20"/>
                <w:szCs w:val="20"/>
                <w:lang w:eastAsia="en-GB"/>
              </w:rPr>
              <w:br/>
              <w:t>As a parish council as well as reaching out to land owners it might be really prudent to start working with your communities as well, this initiative would be a really great place to start (ran by our partners at Dorset Heathland Partnership and DWFRS"</w:t>
            </w:r>
          </w:p>
        </w:tc>
        <w:tc>
          <w:tcPr>
            <w:tcW w:w="1160" w:type="dxa"/>
            <w:tcBorders>
              <w:top w:val="nil"/>
              <w:left w:val="nil"/>
              <w:bottom w:val="single" w:sz="4" w:space="0" w:color="auto"/>
              <w:right w:val="single" w:sz="4" w:space="0" w:color="auto"/>
            </w:tcBorders>
            <w:hideMark/>
          </w:tcPr>
          <w:p w14:paraId="05FABD6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135C51F6" w14:textId="77777777" w:rsidTr="00F572ED">
        <w:trPr>
          <w:trHeight w:val="2965"/>
        </w:trPr>
        <w:tc>
          <w:tcPr>
            <w:tcW w:w="1460" w:type="dxa"/>
            <w:tcBorders>
              <w:top w:val="nil"/>
              <w:left w:val="single" w:sz="4" w:space="0" w:color="auto"/>
              <w:bottom w:val="single" w:sz="4" w:space="0" w:color="auto"/>
              <w:right w:val="single" w:sz="4" w:space="0" w:color="auto"/>
            </w:tcBorders>
            <w:hideMark/>
          </w:tcPr>
          <w:p w14:paraId="54D140C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0725-36 a1 0425-46a5</w:t>
            </w:r>
          </w:p>
        </w:tc>
        <w:tc>
          <w:tcPr>
            <w:tcW w:w="1260" w:type="dxa"/>
            <w:tcBorders>
              <w:top w:val="nil"/>
              <w:left w:val="nil"/>
              <w:bottom w:val="single" w:sz="4" w:space="0" w:color="auto"/>
              <w:right w:val="single" w:sz="4" w:space="0" w:color="auto"/>
            </w:tcBorders>
            <w:hideMark/>
          </w:tcPr>
          <w:p w14:paraId="7AAEDB0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2116438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Cllr's and Clerk</w:t>
            </w:r>
          </w:p>
        </w:tc>
        <w:tc>
          <w:tcPr>
            <w:tcW w:w="1700" w:type="dxa"/>
            <w:tcBorders>
              <w:top w:val="nil"/>
              <w:left w:val="nil"/>
              <w:bottom w:val="single" w:sz="4" w:space="0" w:color="auto"/>
              <w:right w:val="single" w:sz="4" w:space="0" w:color="auto"/>
            </w:tcBorders>
            <w:hideMark/>
          </w:tcPr>
          <w:p w14:paraId="6E28BEA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Bank Account</w:t>
            </w:r>
          </w:p>
        </w:tc>
        <w:tc>
          <w:tcPr>
            <w:tcW w:w="9240" w:type="dxa"/>
            <w:tcBorders>
              <w:top w:val="nil"/>
              <w:left w:val="nil"/>
              <w:bottom w:val="single" w:sz="4" w:space="0" w:color="auto"/>
              <w:right w:val="single" w:sz="4" w:space="0" w:color="auto"/>
            </w:tcBorders>
            <w:hideMark/>
          </w:tcPr>
          <w:p w14:paraId="2C26B9C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open a Community Account with Lloyds bank with a monthly fee of £4.25. All Councillors were welcomed to become full signatories within the account. Once open the Santander account will be closed.  22-04-25 progress checked one more Councillor to submit more personal details for final check by bank 28-04-25 application withdrawn by Lloyds, additional information required advised to complete process again with extra detail. 08-06-25 Application re-submitted 16-06-25 Application withdrawn by Lloyds stating although correct account applying for the form is only for community groups not Parish </w:t>
            </w:r>
            <w:proofErr w:type="spellStart"/>
            <w:r w:rsidRPr="00F572ED">
              <w:rPr>
                <w:rFonts w:ascii="Calibri" w:eastAsia="Times New Roman" w:hAnsi="Calibri" w:cs="Calibri"/>
                <w:color w:val="000000"/>
                <w:sz w:val="20"/>
                <w:szCs w:val="20"/>
                <w:lang w:eastAsia="en-GB"/>
              </w:rPr>
              <w:t>Council's</w:t>
            </w:r>
            <w:proofErr w:type="spellEnd"/>
            <w:r w:rsidRPr="00F572ED">
              <w:rPr>
                <w:rFonts w:ascii="Calibri" w:eastAsia="Times New Roman" w:hAnsi="Calibri" w:cs="Calibri"/>
                <w:color w:val="000000"/>
                <w:sz w:val="20"/>
                <w:szCs w:val="20"/>
                <w:lang w:eastAsia="en-GB"/>
              </w:rPr>
              <w:t xml:space="preserve"> who need to call Lloyds. Advised all Councillors need to be in the room at the same time and call will take at least an hour. Clerk may be able to call if all details for all Councillors to hand. A list of all details required requested. 01-07-25 Clerk to investigate opening Unity Bank Account. Paperwork printed for August meeting 04-08-25 Call with Lloyds Bank to open account over the phone 07-08-25 Paperwork sent to Unity. 07-08-25 Email Unity account open. Switch process starting expected DD's and SO's to be moved across by beginning of September. 20-08-25 Santander have rejected the request to switch accounts. Manual change will be needed. </w:t>
            </w:r>
          </w:p>
        </w:tc>
        <w:tc>
          <w:tcPr>
            <w:tcW w:w="1160" w:type="dxa"/>
            <w:tcBorders>
              <w:top w:val="nil"/>
              <w:left w:val="nil"/>
              <w:bottom w:val="single" w:sz="4" w:space="0" w:color="auto"/>
              <w:right w:val="single" w:sz="4" w:space="0" w:color="auto"/>
            </w:tcBorders>
            <w:hideMark/>
          </w:tcPr>
          <w:p w14:paraId="64B1C84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2238E5E0" w14:textId="77777777" w:rsidTr="00F572ED">
        <w:trPr>
          <w:trHeight w:val="255"/>
        </w:trPr>
        <w:tc>
          <w:tcPr>
            <w:tcW w:w="1460" w:type="dxa"/>
            <w:tcBorders>
              <w:top w:val="nil"/>
              <w:left w:val="single" w:sz="4" w:space="0" w:color="auto"/>
              <w:bottom w:val="single" w:sz="4" w:space="0" w:color="auto"/>
              <w:right w:val="single" w:sz="4" w:space="0" w:color="auto"/>
            </w:tcBorders>
            <w:hideMark/>
          </w:tcPr>
          <w:p w14:paraId="57C116D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25972DF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33CA7AF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Melville</w:t>
            </w:r>
          </w:p>
        </w:tc>
        <w:tc>
          <w:tcPr>
            <w:tcW w:w="1700" w:type="dxa"/>
            <w:tcBorders>
              <w:top w:val="nil"/>
              <w:left w:val="nil"/>
              <w:bottom w:val="single" w:sz="4" w:space="0" w:color="auto"/>
              <w:right w:val="nil"/>
            </w:tcBorders>
            <w:hideMark/>
          </w:tcPr>
          <w:p w14:paraId="79DB948A"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Playpark Repairs</w:t>
            </w:r>
          </w:p>
        </w:tc>
        <w:tc>
          <w:tcPr>
            <w:tcW w:w="9240" w:type="dxa"/>
            <w:tcBorders>
              <w:top w:val="nil"/>
              <w:left w:val="single" w:sz="4" w:space="0" w:color="auto"/>
              <w:bottom w:val="single" w:sz="4" w:space="0" w:color="auto"/>
              <w:right w:val="single" w:sz="4" w:space="0" w:color="auto"/>
            </w:tcBorders>
            <w:hideMark/>
          </w:tcPr>
          <w:p w14:paraId="77DE714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Melville to remove the concrete base from old springer 02-09-25 Removed</w:t>
            </w:r>
          </w:p>
        </w:tc>
        <w:tc>
          <w:tcPr>
            <w:tcW w:w="1160" w:type="dxa"/>
            <w:tcBorders>
              <w:top w:val="nil"/>
              <w:left w:val="nil"/>
              <w:bottom w:val="single" w:sz="4" w:space="0" w:color="auto"/>
              <w:right w:val="single" w:sz="4" w:space="0" w:color="auto"/>
            </w:tcBorders>
            <w:hideMark/>
          </w:tcPr>
          <w:p w14:paraId="2BACE0C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0DD9741B" w14:textId="77777777" w:rsidTr="00F572ED">
        <w:trPr>
          <w:trHeight w:val="255"/>
        </w:trPr>
        <w:tc>
          <w:tcPr>
            <w:tcW w:w="1460" w:type="dxa"/>
            <w:tcBorders>
              <w:top w:val="nil"/>
              <w:left w:val="single" w:sz="4" w:space="0" w:color="auto"/>
              <w:bottom w:val="single" w:sz="4" w:space="0" w:color="auto"/>
              <w:right w:val="single" w:sz="4" w:space="0" w:color="auto"/>
            </w:tcBorders>
            <w:hideMark/>
          </w:tcPr>
          <w:p w14:paraId="7BD78E3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177733D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530C759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Burden</w:t>
            </w:r>
          </w:p>
        </w:tc>
        <w:tc>
          <w:tcPr>
            <w:tcW w:w="1700" w:type="dxa"/>
            <w:tcBorders>
              <w:top w:val="nil"/>
              <w:left w:val="nil"/>
              <w:bottom w:val="single" w:sz="4" w:space="0" w:color="auto"/>
              <w:right w:val="nil"/>
            </w:tcBorders>
            <w:hideMark/>
          </w:tcPr>
          <w:p w14:paraId="20078AA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Playpark Repairs</w:t>
            </w:r>
          </w:p>
        </w:tc>
        <w:tc>
          <w:tcPr>
            <w:tcW w:w="9240" w:type="dxa"/>
            <w:tcBorders>
              <w:top w:val="nil"/>
              <w:left w:val="single" w:sz="4" w:space="0" w:color="auto"/>
              <w:bottom w:val="single" w:sz="4" w:space="0" w:color="auto"/>
              <w:right w:val="single" w:sz="4" w:space="0" w:color="auto"/>
            </w:tcBorders>
            <w:hideMark/>
          </w:tcPr>
          <w:p w14:paraId="5C5E107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Burden to investigate repair under seesaw</w:t>
            </w:r>
          </w:p>
        </w:tc>
        <w:tc>
          <w:tcPr>
            <w:tcW w:w="1160" w:type="dxa"/>
            <w:tcBorders>
              <w:top w:val="nil"/>
              <w:left w:val="nil"/>
              <w:bottom w:val="single" w:sz="4" w:space="0" w:color="auto"/>
              <w:right w:val="single" w:sz="4" w:space="0" w:color="auto"/>
            </w:tcBorders>
            <w:hideMark/>
          </w:tcPr>
          <w:p w14:paraId="1FAB68A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31D7D694" w14:textId="77777777" w:rsidTr="00F572ED">
        <w:trPr>
          <w:trHeight w:val="510"/>
        </w:trPr>
        <w:tc>
          <w:tcPr>
            <w:tcW w:w="1460" w:type="dxa"/>
            <w:tcBorders>
              <w:top w:val="nil"/>
              <w:left w:val="single" w:sz="4" w:space="0" w:color="auto"/>
              <w:bottom w:val="single" w:sz="4" w:space="0" w:color="auto"/>
              <w:right w:val="single" w:sz="4" w:space="0" w:color="auto"/>
            </w:tcBorders>
            <w:hideMark/>
          </w:tcPr>
          <w:p w14:paraId="6A47E93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0725-40</w:t>
            </w:r>
          </w:p>
        </w:tc>
        <w:tc>
          <w:tcPr>
            <w:tcW w:w="1260" w:type="dxa"/>
            <w:tcBorders>
              <w:top w:val="nil"/>
              <w:left w:val="nil"/>
              <w:bottom w:val="single" w:sz="4" w:space="0" w:color="auto"/>
              <w:right w:val="single" w:sz="4" w:space="0" w:color="auto"/>
            </w:tcBorders>
            <w:hideMark/>
          </w:tcPr>
          <w:p w14:paraId="63CA4EF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6344938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Melville</w:t>
            </w:r>
          </w:p>
        </w:tc>
        <w:tc>
          <w:tcPr>
            <w:tcW w:w="1700" w:type="dxa"/>
            <w:tcBorders>
              <w:top w:val="nil"/>
              <w:left w:val="nil"/>
              <w:bottom w:val="single" w:sz="4" w:space="0" w:color="auto"/>
              <w:right w:val="nil"/>
            </w:tcBorders>
            <w:hideMark/>
          </w:tcPr>
          <w:p w14:paraId="58DD740B"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Playpark Repairs</w:t>
            </w:r>
          </w:p>
        </w:tc>
        <w:tc>
          <w:tcPr>
            <w:tcW w:w="9240" w:type="dxa"/>
            <w:tcBorders>
              <w:top w:val="nil"/>
              <w:left w:val="single" w:sz="4" w:space="0" w:color="auto"/>
              <w:bottom w:val="single" w:sz="4" w:space="0" w:color="auto"/>
              <w:right w:val="single" w:sz="4" w:space="0" w:color="auto"/>
            </w:tcBorders>
            <w:hideMark/>
          </w:tcPr>
          <w:p w14:paraId="42B9B27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Melville to investigate a mobile welder to repair the hole developing in the post near ground level. 02-09-25 Contact made with local welder however they are no longer mobile. Will keep investigating</w:t>
            </w:r>
          </w:p>
        </w:tc>
        <w:tc>
          <w:tcPr>
            <w:tcW w:w="1160" w:type="dxa"/>
            <w:tcBorders>
              <w:top w:val="nil"/>
              <w:left w:val="nil"/>
              <w:bottom w:val="single" w:sz="4" w:space="0" w:color="auto"/>
              <w:right w:val="single" w:sz="4" w:space="0" w:color="auto"/>
            </w:tcBorders>
            <w:hideMark/>
          </w:tcPr>
          <w:p w14:paraId="68FFA13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5D2C04D1" w14:textId="77777777" w:rsidTr="00F572ED">
        <w:trPr>
          <w:trHeight w:val="765"/>
        </w:trPr>
        <w:tc>
          <w:tcPr>
            <w:tcW w:w="1460" w:type="dxa"/>
            <w:tcBorders>
              <w:top w:val="nil"/>
              <w:left w:val="single" w:sz="4" w:space="0" w:color="auto"/>
              <w:bottom w:val="single" w:sz="4" w:space="0" w:color="auto"/>
              <w:right w:val="single" w:sz="4" w:space="0" w:color="auto"/>
            </w:tcBorders>
            <w:hideMark/>
          </w:tcPr>
          <w:p w14:paraId="404FB65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lastRenderedPageBreak/>
              <w:t>0725-40</w:t>
            </w:r>
          </w:p>
        </w:tc>
        <w:tc>
          <w:tcPr>
            <w:tcW w:w="1260" w:type="dxa"/>
            <w:tcBorders>
              <w:top w:val="nil"/>
              <w:left w:val="nil"/>
              <w:bottom w:val="single" w:sz="4" w:space="0" w:color="auto"/>
              <w:right w:val="single" w:sz="4" w:space="0" w:color="auto"/>
            </w:tcBorders>
            <w:hideMark/>
          </w:tcPr>
          <w:p w14:paraId="4D12375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01/07/2025</w:t>
            </w:r>
          </w:p>
        </w:tc>
        <w:tc>
          <w:tcPr>
            <w:tcW w:w="1260" w:type="dxa"/>
            <w:tcBorders>
              <w:top w:val="nil"/>
              <w:left w:val="nil"/>
              <w:bottom w:val="single" w:sz="4" w:space="0" w:color="auto"/>
              <w:right w:val="single" w:sz="4" w:space="0" w:color="auto"/>
            </w:tcBorders>
            <w:hideMark/>
          </w:tcPr>
          <w:p w14:paraId="4EE2C0E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nil"/>
            </w:tcBorders>
            <w:hideMark/>
          </w:tcPr>
          <w:p w14:paraId="6C0E464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Playpark Repairs</w:t>
            </w:r>
          </w:p>
        </w:tc>
        <w:tc>
          <w:tcPr>
            <w:tcW w:w="9240" w:type="dxa"/>
            <w:tcBorders>
              <w:top w:val="nil"/>
              <w:left w:val="single" w:sz="4" w:space="0" w:color="auto"/>
              <w:bottom w:val="single" w:sz="4" w:space="0" w:color="auto"/>
              <w:right w:val="single" w:sz="4" w:space="0" w:color="auto"/>
            </w:tcBorders>
            <w:hideMark/>
          </w:tcPr>
          <w:p w14:paraId="7AAA5FF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investigate cost of Grass Mats and report back </w:t>
            </w:r>
            <w:r w:rsidRPr="00F572ED">
              <w:rPr>
                <w:rFonts w:ascii="Calibri" w:eastAsia="Times New Roman" w:hAnsi="Calibri" w:cs="Calibri"/>
                <w:color w:val="0070C0"/>
                <w:sz w:val="20"/>
                <w:szCs w:val="20"/>
                <w:lang w:eastAsia="en-GB"/>
              </w:rPr>
              <w:t xml:space="preserve">10-07-25 </w:t>
            </w:r>
            <w:r w:rsidRPr="00F572ED">
              <w:rPr>
                <w:rFonts w:ascii="Calibri" w:eastAsia="Times New Roman" w:hAnsi="Calibri" w:cs="Calibri"/>
                <w:color w:val="000000"/>
                <w:sz w:val="20"/>
                <w:szCs w:val="20"/>
                <w:lang w:eastAsia="en-GB"/>
              </w:rPr>
              <w:t xml:space="preserve">Costings gathered </w:t>
            </w:r>
            <w:r w:rsidRPr="00F572ED">
              <w:rPr>
                <w:rFonts w:ascii="Calibri" w:eastAsia="Times New Roman" w:hAnsi="Calibri" w:cs="Calibri"/>
                <w:color w:val="0070C0"/>
                <w:sz w:val="20"/>
                <w:szCs w:val="20"/>
                <w:lang w:eastAsia="en-GB"/>
              </w:rPr>
              <w:t xml:space="preserve">05-08-25 </w:t>
            </w:r>
            <w:r w:rsidRPr="00F572ED">
              <w:rPr>
                <w:rFonts w:ascii="Calibri" w:eastAsia="Times New Roman" w:hAnsi="Calibri" w:cs="Calibri"/>
                <w:color w:val="000000"/>
                <w:sz w:val="20"/>
                <w:szCs w:val="20"/>
                <w:lang w:eastAsia="en-GB"/>
              </w:rPr>
              <w:t>August agenda</w:t>
            </w:r>
            <w:r w:rsidRPr="00F572ED">
              <w:rPr>
                <w:rFonts w:ascii="Calibri" w:eastAsia="Times New Roman" w:hAnsi="Calibri" w:cs="Calibri"/>
                <w:color w:val="0070C0"/>
                <w:sz w:val="20"/>
                <w:szCs w:val="20"/>
                <w:lang w:eastAsia="en-GB"/>
              </w:rPr>
              <w:t xml:space="preserve"> 05-08-25</w:t>
            </w:r>
            <w:r w:rsidRPr="00F572ED">
              <w:rPr>
                <w:rFonts w:ascii="Calibri" w:eastAsia="Times New Roman" w:hAnsi="Calibri" w:cs="Calibri"/>
                <w:color w:val="000000"/>
                <w:sz w:val="20"/>
                <w:szCs w:val="20"/>
                <w:lang w:eastAsia="en-GB"/>
              </w:rPr>
              <w:t xml:space="preserve"> Clerk to purchase grass mats from contractor 2 (Grass Mats Ltd). </w:t>
            </w:r>
            <w:r w:rsidRPr="00F572ED">
              <w:rPr>
                <w:rFonts w:ascii="Calibri" w:eastAsia="Times New Roman" w:hAnsi="Calibri" w:cs="Calibri"/>
                <w:color w:val="0070C0"/>
                <w:sz w:val="20"/>
                <w:szCs w:val="20"/>
                <w:lang w:eastAsia="en-GB"/>
              </w:rPr>
              <w:t>06-08-25</w:t>
            </w:r>
            <w:r w:rsidRPr="00F572ED">
              <w:rPr>
                <w:rFonts w:ascii="Calibri" w:eastAsia="Times New Roman" w:hAnsi="Calibri" w:cs="Calibri"/>
                <w:color w:val="000000"/>
                <w:sz w:val="20"/>
                <w:szCs w:val="20"/>
                <w:lang w:eastAsia="en-GB"/>
              </w:rPr>
              <w:t xml:space="preserve"> Purchased Qty 11 Delivery to Cllr Burden </w:t>
            </w:r>
            <w:r w:rsidRPr="00F572ED">
              <w:rPr>
                <w:rFonts w:ascii="Calibri" w:eastAsia="Times New Roman" w:hAnsi="Calibri" w:cs="Calibri"/>
                <w:color w:val="0070C0"/>
                <w:sz w:val="20"/>
                <w:szCs w:val="20"/>
                <w:lang w:eastAsia="en-GB"/>
              </w:rPr>
              <w:t xml:space="preserve">27-08-25 </w:t>
            </w:r>
            <w:r w:rsidRPr="00F572ED">
              <w:rPr>
                <w:rFonts w:ascii="Calibri" w:eastAsia="Times New Roman" w:hAnsi="Calibri" w:cs="Calibri"/>
                <w:color w:val="000000"/>
                <w:sz w:val="20"/>
                <w:szCs w:val="20"/>
                <w:lang w:eastAsia="en-GB"/>
              </w:rPr>
              <w:t>confirmed all matts now laid</w:t>
            </w:r>
          </w:p>
        </w:tc>
        <w:tc>
          <w:tcPr>
            <w:tcW w:w="1160" w:type="dxa"/>
            <w:tcBorders>
              <w:top w:val="nil"/>
              <w:left w:val="nil"/>
              <w:bottom w:val="single" w:sz="4" w:space="0" w:color="auto"/>
              <w:right w:val="single" w:sz="4" w:space="0" w:color="auto"/>
            </w:tcBorders>
            <w:hideMark/>
          </w:tcPr>
          <w:p w14:paraId="753068A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4E4BBE3A" w14:textId="77777777" w:rsidTr="00F572ED">
        <w:trPr>
          <w:trHeight w:val="765"/>
        </w:trPr>
        <w:tc>
          <w:tcPr>
            <w:tcW w:w="1460" w:type="dxa"/>
            <w:tcBorders>
              <w:top w:val="nil"/>
              <w:left w:val="single" w:sz="4" w:space="0" w:color="auto"/>
              <w:bottom w:val="single" w:sz="4" w:space="0" w:color="auto"/>
              <w:right w:val="single" w:sz="4" w:space="0" w:color="auto"/>
            </w:tcBorders>
            <w:hideMark/>
          </w:tcPr>
          <w:p w14:paraId="7CC1B5A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0625-25c</w:t>
            </w:r>
          </w:p>
        </w:tc>
        <w:tc>
          <w:tcPr>
            <w:tcW w:w="1260" w:type="dxa"/>
            <w:tcBorders>
              <w:top w:val="nil"/>
              <w:left w:val="nil"/>
              <w:bottom w:val="single" w:sz="4" w:space="0" w:color="auto"/>
              <w:right w:val="single" w:sz="4" w:space="0" w:color="auto"/>
            </w:tcBorders>
            <w:hideMark/>
          </w:tcPr>
          <w:p w14:paraId="2E624E1D"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03/06/2025</w:t>
            </w:r>
          </w:p>
        </w:tc>
        <w:tc>
          <w:tcPr>
            <w:tcW w:w="1260" w:type="dxa"/>
            <w:tcBorders>
              <w:top w:val="nil"/>
              <w:left w:val="nil"/>
              <w:bottom w:val="single" w:sz="4" w:space="0" w:color="auto"/>
              <w:right w:val="single" w:sz="4" w:space="0" w:color="auto"/>
            </w:tcBorders>
            <w:hideMark/>
          </w:tcPr>
          <w:p w14:paraId="0C5B79F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2C63B561"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EV Charging</w:t>
            </w:r>
          </w:p>
        </w:tc>
        <w:tc>
          <w:tcPr>
            <w:tcW w:w="9240" w:type="dxa"/>
            <w:tcBorders>
              <w:top w:val="nil"/>
              <w:left w:val="nil"/>
              <w:bottom w:val="single" w:sz="4" w:space="0" w:color="auto"/>
              <w:right w:val="single" w:sz="4" w:space="0" w:color="auto"/>
            </w:tcBorders>
            <w:hideMark/>
          </w:tcPr>
          <w:p w14:paraId="0832153F"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ask for permission for Harmans Cross Car Park from landowners and subsequently advise Dorste Council.  </w:t>
            </w:r>
            <w:r w:rsidRPr="00F572ED">
              <w:rPr>
                <w:rFonts w:ascii="Calibri" w:eastAsia="Times New Roman" w:hAnsi="Calibri" w:cs="Calibri"/>
                <w:color w:val="0070C0"/>
                <w:sz w:val="20"/>
                <w:szCs w:val="20"/>
                <w:lang w:eastAsia="en-GB"/>
              </w:rPr>
              <w:t>06-06-25</w:t>
            </w:r>
            <w:r w:rsidRPr="00F572ED">
              <w:rPr>
                <w:rFonts w:ascii="Calibri" w:eastAsia="Times New Roman" w:hAnsi="Calibri" w:cs="Calibri"/>
                <w:color w:val="000000"/>
                <w:sz w:val="20"/>
                <w:szCs w:val="20"/>
                <w:lang w:eastAsia="en-GB"/>
              </w:rPr>
              <w:t xml:space="preserve"> email sent to landowners enquiring about EV points in HXCP </w:t>
            </w:r>
            <w:r w:rsidRPr="00F572ED">
              <w:rPr>
                <w:rFonts w:ascii="Calibri" w:eastAsia="Times New Roman" w:hAnsi="Calibri" w:cs="Calibri"/>
                <w:color w:val="0070C0"/>
                <w:sz w:val="20"/>
                <w:szCs w:val="20"/>
                <w:lang w:eastAsia="en-GB"/>
              </w:rPr>
              <w:t xml:space="preserve">18-08-25 </w:t>
            </w:r>
            <w:r w:rsidRPr="00F572ED">
              <w:rPr>
                <w:rFonts w:ascii="Calibri" w:eastAsia="Times New Roman" w:hAnsi="Calibri" w:cs="Calibri"/>
                <w:color w:val="000000"/>
                <w:sz w:val="20"/>
                <w:szCs w:val="20"/>
                <w:lang w:eastAsia="en-GB"/>
              </w:rPr>
              <w:t xml:space="preserve">Email sent asking for update. </w:t>
            </w:r>
          </w:p>
        </w:tc>
        <w:tc>
          <w:tcPr>
            <w:tcW w:w="1160" w:type="dxa"/>
            <w:tcBorders>
              <w:top w:val="nil"/>
              <w:left w:val="nil"/>
              <w:bottom w:val="single" w:sz="4" w:space="0" w:color="auto"/>
              <w:right w:val="single" w:sz="4" w:space="0" w:color="auto"/>
            </w:tcBorders>
            <w:hideMark/>
          </w:tcPr>
          <w:p w14:paraId="0465BE8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47E1AC4F" w14:textId="77777777" w:rsidTr="00F572ED">
        <w:trPr>
          <w:trHeight w:val="2054"/>
        </w:trPr>
        <w:tc>
          <w:tcPr>
            <w:tcW w:w="1460" w:type="dxa"/>
            <w:tcBorders>
              <w:top w:val="nil"/>
              <w:left w:val="single" w:sz="4" w:space="0" w:color="auto"/>
              <w:bottom w:val="single" w:sz="4" w:space="0" w:color="auto"/>
              <w:right w:val="single" w:sz="4" w:space="0" w:color="auto"/>
            </w:tcBorders>
            <w:hideMark/>
          </w:tcPr>
          <w:p w14:paraId="4ACD87D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0525-11d1&amp;2  0425-46b2.3</w:t>
            </w:r>
          </w:p>
        </w:tc>
        <w:tc>
          <w:tcPr>
            <w:tcW w:w="1260" w:type="dxa"/>
            <w:tcBorders>
              <w:top w:val="nil"/>
              <w:left w:val="nil"/>
              <w:bottom w:val="single" w:sz="4" w:space="0" w:color="auto"/>
              <w:right w:val="single" w:sz="4" w:space="0" w:color="auto"/>
            </w:tcBorders>
            <w:hideMark/>
          </w:tcPr>
          <w:p w14:paraId="49E13BF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60C64C0B"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32602F9E"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Car Park Signage &amp; Permits</w:t>
            </w:r>
          </w:p>
        </w:tc>
        <w:tc>
          <w:tcPr>
            <w:tcW w:w="9240" w:type="dxa"/>
            <w:tcBorders>
              <w:top w:val="nil"/>
              <w:left w:val="nil"/>
              <w:bottom w:val="single" w:sz="4" w:space="0" w:color="auto"/>
              <w:right w:val="single" w:sz="4" w:space="0" w:color="auto"/>
            </w:tcBorders>
            <w:hideMark/>
          </w:tcPr>
          <w:p w14:paraId="2F0F904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All signage in both WMCP and HXCP to be re-designed and printed. Clerk to design and obtain printing quotes and report back to Council. Once new signage printed all old signs to be removed and new signs to be installed. It was agreed both car parks continue to be a voluntary payment car park with no enforcement. 06-05-25 Added to agenda 28-04-25 Contractor 1 £760 for 26 </w:t>
            </w:r>
            <w:proofErr w:type="spellStart"/>
            <w:r w:rsidRPr="00F572ED">
              <w:rPr>
                <w:rFonts w:ascii="Calibri" w:eastAsia="Times New Roman" w:hAnsi="Calibri" w:cs="Calibri"/>
                <w:color w:val="000000"/>
                <w:sz w:val="20"/>
                <w:szCs w:val="20"/>
                <w:lang w:eastAsia="en-GB"/>
              </w:rPr>
              <w:t>diabond</w:t>
            </w:r>
            <w:proofErr w:type="spellEnd"/>
            <w:r w:rsidRPr="00F572ED">
              <w:rPr>
                <w:rFonts w:ascii="Calibri" w:eastAsia="Times New Roman" w:hAnsi="Calibri" w:cs="Calibri"/>
                <w:color w:val="000000"/>
                <w:sz w:val="20"/>
                <w:szCs w:val="20"/>
                <w:lang w:eastAsia="en-GB"/>
              </w:rPr>
              <w:t xml:space="preserve"> 3mm alloy boards 06-05-25 Clerk to contact Contractor 2 for price using </w:t>
            </w:r>
            <w:proofErr w:type="spellStart"/>
            <w:r w:rsidRPr="00F572ED">
              <w:rPr>
                <w:rFonts w:ascii="Calibri" w:eastAsia="Times New Roman" w:hAnsi="Calibri" w:cs="Calibri"/>
                <w:color w:val="000000"/>
                <w:sz w:val="20"/>
                <w:szCs w:val="20"/>
                <w:lang w:eastAsia="en-GB"/>
              </w:rPr>
              <w:t>FoamX</w:t>
            </w:r>
            <w:proofErr w:type="spellEnd"/>
            <w:r w:rsidRPr="00F572ED">
              <w:rPr>
                <w:rFonts w:ascii="Calibri" w:eastAsia="Times New Roman" w:hAnsi="Calibri" w:cs="Calibri"/>
                <w:color w:val="000000"/>
                <w:sz w:val="20"/>
                <w:szCs w:val="20"/>
                <w:lang w:eastAsia="en-GB"/>
              </w:rPr>
              <w:t xml:space="preserve"> boards. If cheaper than above alloy then order </w:t>
            </w:r>
            <w:proofErr w:type="spellStart"/>
            <w:r w:rsidRPr="00F572ED">
              <w:rPr>
                <w:rFonts w:ascii="Calibri" w:eastAsia="Times New Roman" w:hAnsi="Calibri" w:cs="Calibri"/>
                <w:color w:val="000000"/>
                <w:sz w:val="20"/>
                <w:szCs w:val="20"/>
                <w:lang w:eastAsia="en-GB"/>
              </w:rPr>
              <w:t>FoamX</w:t>
            </w:r>
            <w:proofErr w:type="spellEnd"/>
            <w:r w:rsidRPr="00F572ED">
              <w:rPr>
                <w:rFonts w:ascii="Calibri" w:eastAsia="Times New Roman" w:hAnsi="Calibri" w:cs="Calibri"/>
                <w:color w:val="000000"/>
                <w:sz w:val="20"/>
                <w:szCs w:val="20"/>
                <w:lang w:eastAsia="en-GB"/>
              </w:rPr>
              <w:t>, if however the same price, order alloy from above supplier. Max £760 + VAT</w:t>
            </w:r>
            <w:r w:rsidRPr="00F572ED">
              <w:rPr>
                <w:rFonts w:ascii="Calibri" w:eastAsia="Times New Roman" w:hAnsi="Calibri" w:cs="Calibri"/>
                <w:color w:val="0070C0"/>
                <w:sz w:val="20"/>
                <w:szCs w:val="20"/>
                <w:lang w:eastAsia="en-GB"/>
              </w:rPr>
              <w:t xml:space="preserve">. 20-06-25 </w:t>
            </w:r>
            <w:r w:rsidRPr="00F572ED">
              <w:rPr>
                <w:rFonts w:ascii="Calibri" w:eastAsia="Times New Roman" w:hAnsi="Calibri" w:cs="Calibri"/>
                <w:color w:val="000000"/>
                <w:sz w:val="20"/>
                <w:szCs w:val="20"/>
                <w:lang w:eastAsia="en-GB"/>
              </w:rPr>
              <w:t>Order placed.  End June 25 Signs installed in WMPC. Signs not installed in HX as waiting for Just Park App to go live, as new signs ref to online app facilities.  15-08-25 Jerry installed most of HXCP signage. meaning signage now installed in both CP's</w:t>
            </w:r>
          </w:p>
        </w:tc>
        <w:tc>
          <w:tcPr>
            <w:tcW w:w="1160" w:type="dxa"/>
            <w:tcBorders>
              <w:top w:val="nil"/>
              <w:left w:val="nil"/>
              <w:bottom w:val="single" w:sz="4" w:space="0" w:color="auto"/>
              <w:right w:val="single" w:sz="4" w:space="0" w:color="auto"/>
            </w:tcBorders>
            <w:hideMark/>
          </w:tcPr>
          <w:p w14:paraId="031E9909" w14:textId="308308E2" w:rsidR="00F572ED" w:rsidRPr="00F572ED" w:rsidRDefault="00F572ED" w:rsidP="00F572ED">
            <w:pPr>
              <w:spacing w:after="0" w:line="240" w:lineRule="auto"/>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Complete</w:t>
            </w:r>
          </w:p>
        </w:tc>
      </w:tr>
      <w:tr w:rsidR="00F572ED" w:rsidRPr="00F572ED" w14:paraId="01269D41" w14:textId="77777777" w:rsidTr="00F572ED">
        <w:trPr>
          <w:trHeight w:val="1577"/>
        </w:trPr>
        <w:tc>
          <w:tcPr>
            <w:tcW w:w="1460" w:type="dxa"/>
            <w:tcBorders>
              <w:top w:val="nil"/>
              <w:left w:val="single" w:sz="4" w:space="0" w:color="auto"/>
              <w:bottom w:val="single" w:sz="4" w:space="0" w:color="auto"/>
              <w:right w:val="single" w:sz="4" w:space="0" w:color="auto"/>
            </w:tcBorders>
            <w:hideMark/>
          </w:tcPr>
          <w:p w14:paraId="379C3BD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0425-48</w:t>
            </w:r>
          </w:p>
        </w:tc>
        <w:tc>
          <w:tcPr>
            <w:tcW w:w="1260" w:type="dxa"/>
            <w:tcBorders>
              <w:top w:val="nil"/>
              <w:left w:val="nil"/>
              <w:bottom w:val="single" w:sz="4" w:space="0" w:color="auto"/>
              <w:right w:val="single" w:sz="4" w:space="0" w:color="auto"/>
            </w:tcBorders>
            <w:hideMark/>
          </w:tcPr>
          <w:p w14:paraId="7FAFF86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01/04/2025</w:t>
            </w:r>
          </w:p>
        </w:tc>
        <w:tc>
          <w:tcPr>
            <w:tcW w:w="1260" w:type="dxa"/>
            <w:tcBorders>
              <w:top w:val="nil"/>
              <w:left w:val="nil"/>
              <w:bottom w:val="single" w:sz="4" w:space="0" w:color="auto"/>
              <w:right w:val="single" w:sz="4" w:space="0" w:color="auto"/>
            </w:tcBorders>
            <w:hideMark/>
          </w:tcPr>
          <w:p w14:paraId="1CDA4138"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Cllr Burden</w:t>
            </w:r>
          </w:p>
        </w:tc>
        <w:tc>
          <w:tcPr>
            <w:tcW w:w="1700" w:type="dxa"/>
            <w:tcBorders>
              <w:top w:val="nil"/>
              <w:left w:val="nil"/>
              <w:bottom w:val="single" w:sz="4" w:space="0" w:color="auto"/>
              <w:right w:val="single" w:sz="4" w:space="0" w:color="auto"/>
            </w:tcBorders>
            <w:hideMark/>
          </w:tcPr>
          <w:p w14:paraId="7C04D017"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Highways Condition</w:t>
            </w:r>
          </w:p>
        </w:tc>
        <w:tc>
          <w:tcPr>
            <w:tcW w:w="9240" w:type="dxa"/>
            <w:tcBorders>
              <w:top w:val="nil"/>
              <w:left w:val="nil"/>
              <w:bottom w:val="single" w:sz="4" w:space="0" w:color="auto"/>
              <w:right w:val="single" w:sz="4" w:space="0" w:color="auto"/>
            </w:tcBorders>
            <w:hideMark/>
          </w:tcPr>
          <w:p w14:paraId="5FAFFEE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Cllr Burden to take photograph of the road condition now and again in a few weeks’ time and report back to Council. </w:t>
            </w:r>
            <w:r w:rsidRPr="00F572ED">
              <w:rPr>
                <w:rFonts w:ascii="Calibri" w:eastAsia="Times New Roman" w:hAnsi="Calibri" w:cs="Calibri"/>
                <w:color w:val="0070C0"/>
                <w:sz w:val="20"/>
                <w:szCs w:val="20"/>
                <w:lang w:eastAsia="en-GB"/>
              </w:rPr>
              <w:t>W/C 05-05-25</w:t>
            </w:r>
            <w:r w:rsidRPr="00F572ED">
              <w:rPr>
                <w:rFonts w:ascii="Calibri" w:eastAsia="Times New Roman" w:hAnsi="Calibri" w:cs="Calibri"/>
                <w:color w:val="000000"/>
                <w:sz w:val="20"/>
                <w:szCs w:val="20"/>
                <w:lang w:eastAsia="en-GB"/>
              </w:rPr>
              <w:t xml:space="preserve"> Cllr Burden meet with DC Glenn Hanham. JB suggested the tarmac at the junction be changed to the tarmac used near Bovington Camp. </w:t>
            </w:r>
            <w:r w:rsidRPr="00F572ED">
              <w:rPr>
                <w:rFonts w:ascii="Calibri" w:eastAsia="Times New Roman" w:hAnsi="Calibri" w:cs="Calibri"/>
                <w:color w:val="0070C0"/>
                <w:sz w:val="20"/>
                <w:szCs w:val="20"/>
                <w:lang w:eastAsia="en-GB"/>
              </w:rPr>
              <w:t>06-05-25</w:t>
            </w:r>
            <w:r w:rsidRPr="00F572ED">
              <w:rPr>
                <w:rFonts w:ascii="Calibri" w:eastAsia="Times New Roman" w:hAnsi="Calibri" w:cs="Calibri"/>
                <w:color w:val="000000"/>
                <w:sz w:val="20"/>
                <w:szCs w:val="20"/>
                <w:lang w:eastAsia="en-GB"/>
              </w:rPr>
              <w:t xml:space="preserve"> Cllr Wilson during meeting stated he would continue to chase DC for works to be carried out at this junction. </w:t>
            </w:r>
            <w:r w:rsidRPr="00F572ED">
              <w:rPr>
                <w:rFonts w:ascii="Calibri" w:eastAsia="Times New Roman" w:hAnsi="Calibri" w:cs="Calibri"/>
                <w:color w:val="0070C0"/>
                <w:sz w:val="20"/>
                <w:szCs w:val="20"/>
                <w:lang w:eastAsia="en-GB"/>
              </w:rPr>
              <w:t xml:space="preserve"> 27-08-25 </w:t>
            </w:r>
            <w:r w:rsidRPr="00F572ED">
              <w:rPr>
                <w:rFonts w:ascii="Calibri" w:eastAsia="Times New Roman" w:hAnsi="Calibri" w:cs="Calibri"/>
                <w:color w:val="000000"/>
                <w:sz w:val="20"/>
                <w:szCs w:val="20"/>
                <w:lang w:eastAsia="en-GB"/>
              </w:rPr>
              <w:t xml:space="preserve">Update from JB, noting DC Highways are carried out some repairs however they were small and with the plant machinery going over them, the repairs lasted only a couple of days. Request that Cllr Wilson be asked to intervene </w:t>
            </w:r>
          </w:p>
        </w:tc>
        <w:tc>
          <w:tcPr>
            <w:tcW w:w="1160" w:type="dxa"/>
            <w:tcBorders>
              <w:top w:val="nil"/>
              <w:left w:val="nil"/>
              <w:bottom w:val="single" w:sz="4" w:space="0" w:color="auto"/>
              <w:right w:val="single" w:sz="4" w:space="0" w:color="auto"/>
            </w:tcBorders>
            <w:hideMark/>
          </w:tcPr>
          <w:p w14:paraId="7DD2201B"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On-going</w:t>
            </w:r>
          </w:p>
        </w:tc>
      </w:tr>
      <w:tr w:rsidR="00F572ED" w:rsidRPr="00F572ED" w14:paraId="06EB5C92" w14:textId="77777777" w:rsidTr="00F572ED">
        <w:trPr>
          <w:trHeight w:val="765"/>
        </w:trPr>
        <w:tc>
          <w:tcPr>
            <w:tcW w:w="1460" w:type="dxa"/>
            <w:tcBorders>
              <w:top w:val="nil"/>
              <w:left w:val="single" w:sz="4" w:space="0" w:color="auto"/>
              <w:bottom w:val="single" w:sz="4" w:space="0" w:color="auto"/>
              <w:right w:val="single" w:sz="4" w:space="0" w:color="auto"/>
            </w:tcBorders>
            <w:hideMark/>
          </w:tcPr>
          <w:p w14:paraId="416B7A64"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0325-32b</w:t>
            </w:r>
          </w:p>
        </w:tc>
        <w:tc>
          <w:tcPr>
            <w:tcW w:w="1260" w:type="dxa"/>
            <w:tcBorders>
              <w:top w:val="nil"/>
              <w:left w:val="nil"/>
              <w:bottom w:val="single" w:sz="4" w:space="0" w:color="auto"/>
              <w:right w:val="single" w:sz="4" w:space="0" w:color="auto"/>
            </w:tcBorders>
            <w:hideMark/>
          </w:tcPr>
          <w:p w14:paraId="5343158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04/03/2014</w:t>
            </w:r>
          </w:p>
        </w:tc>
        <w:tc>
          <w:tcPr>
            <w:tcW w:w="1260" w:type="dxa"/>
            <w:tcBorders>
              <w:top w:val="nil"/>
              <w:left w:val="nil"/>
              <w:bottom w:val="single" w:sz="4" w:space="0" w:color="auto"/>
              <w:right w:val="single" w:sz="4" w:space="0" w:color="auto"/>
            </w:tcBorders>
            <w:hideMark/>
          </w:tcPr>
          <w:p w14:paraId="4F9D16F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5886A313"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Dorset Council Transports Consultation</w:t>
            </w:r>
          </w:p>
        </w:tc>
        <w:tc>
          <w:tcPr>
            <w:tcW w:w="9240" w:type="dxa"/>
            <w:tcBorders>
              <w:top w:val="nil"/>
              <w:left w:val="nil"/>
              <w:bottom w:val="single" w:sz="4" w:space="0" w:color="auto"/>
              <w:right w:val="single" w:sz="4" w:space="0" w:color="auto"/>
            </w:tcBorders>
            <w:hideMark/>
          </w:tcPr>
          <w:p w14:paraId="402AE339"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Design a leaflet which can be added to the Dubber advertising the Dorset Council transport consultation </w:t>
            </w:r>
            <w:r w:rsidRPr="00F572ED">
              <w:rPr>
                <w:rFonts w:ascii="Calibri" w:eastAsia="Times New Roman" w:hAnsi="Calibri" w:cs="Calibri"/>
                <w:color w:val="0070C0"/>
                <w:sz w:val="20"/>
                <w:szCs w:val="20"/>
                <w:lang w:eastAsia="en-GB"/>
              </w:rPr>
              <w:t>12-03-25</w:t>
            </w:r>
            <w:r w:rsidRPr="00F572ED">
              <w:rPr>
                <w:rFonts w:ascii="Calibri" w:eastAsia="Times New Roman" w:hAnsi="Calibri" w:cs="Calibri"/>
                <w:color w:val="000000"/>
                <w:sz w:val="20"/>
                <w:szCs w:val="20"/>
                <w:lang w:eastAsia="en-GB"/>
              </w:rPr>
              <w:t xml:space="preserve"> Leaflet designed will be presented to Cllr for draft approval in April</w:t>
            </w:r>
          </w:p>
        </w:tc>
        <w:tc>
          <w:tcPr>
            <w:tcW w:w="1160" w:type="dxa"/>
            <w:tcBorders>
              <w:top w:val="nil"/>
              <w:left w:val="nil"/>
              <w:bottom w:val="single" w:sz="4" w:space="0" w:color="auto"/>
              <w:right w:val="single" w:sz="4" w:space="0" w:color="auto"/>
            </w:tcBorders>
            <w:hideMark/>
          </w:tcPr>
          <w:p w14:paraId="485BDAF2"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Complete</w:t>
            </w:r>
          </w:p>
        </w:tc>
      </w:tr>
      <w:tr w:rsidR="00F572ED" w:rsidRPr="00F572ED" w14:paraId="791F194A" w14:textId="77777777" w:rsidTr="00F572ED">
        <w:trPr>
          <w:trHeight w:val="1735"/>
        </w:trPr>
        <w:tc>
          <w:tcPr>
            <w:tcW w:w="1460" w:type="dxa"/>
            <w:tcBorders>
              <w:top w:val="nil"/>
              <w:left w:val="single" w:sz="4" w:space="0" w:color="auto"/>
              <w:bottom w:val="single" w:sz="4" w:space="0" w:color="auto"/>
              <w:right w:val="single" w:sz="4" w:space="0" w:color="auto"/>
            </w:tcBorders>
            <w:hideMark/>
          </w:tcPr>
          <w:p w14:paraId="0E4AFAAC"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0125-8b</w:t>
            </w:r>
          </w:p>
        </w:tc>
        <w:tc>
          <w:tcPr>
            <w:tcW w:w="1260" w:type="dxa"/>
            <w:tcBorders>
              <w:top w:val="nil"/>
              <w:left w:val="nil"/>
              <w:bottom w:val="single" w:sz="4" w:space="0" w:color="auto"/>
              <w:right w:val="single" w:sz="4" w:space="0" w:color="auto"/>
            </w:tcBorders>
            <w:hideMark/>
          </w:tcPr>
          <w:p w14:paraId="6D7F63B6"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07/01/2025</w:t>
            </w:r>
          </w:p>
        </w:tc>
        <w:tc>
          <w:tcPr>
            <w:tcW w:w="1260" w:type="dxa"/>
            <w:tcBorders>
              <w:top w:val="nil"/>
              <w:left w:val="nil"/>
              <w:bottom w:val="single" w:sz="4" w:space="0" w:color="auto"/>
              <w:right w:val="single" w:sz="4" w:space="0" w:color="auto"/>
            </w:tcBorders>
            <w:hideMark/>
          </w:tcPr>
          <w:p w14:paraId="4B21250B"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Clerk</w:t>
            </w:r>
          </w:p>
        </w:tc>
        <w:tc>
          <w:tcPr>
            <w:tcW w:w="1700" w:type="dxa"/>
            <w:tcBorders>
              <w:top w:val="nil"/>
              <w:left w:val="nil"/>
              <w:bottom w:val="single" w:sz="4" w:space="0" w:color="auto"/>
              <w:right w:val="single" w:sz="4" w:space="0" w:color="auto"/>
            </w:tcBorders>
            <w:hideMark/>
          </w:tcPr>
          <w:p w14:paraId="5196EE70"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Just Park</w:t>
            </w:r>
          </w:p>
        </w:tc>
        <w:tc>
          <w:tcPr>
            <w:tcW w:w="9240" w:type="dxa"/>
            <w:tcBorders>
              <w:top w:val="nil"/>
              <w:left w:val="nil"/>
              <w:bottom w:val="single" w:sz="4" w:space="0" w:color="auto"/>
              <w:right w:val="single" w:sz="4" w:space="0" w:color="auto"/>
            </w:tcBorders>
            <w:hideMark/>
          </w:tcPr>
          <w:p w14:paraId="2646178E" w14:textId="77777777" w:rsidR="00F572ED" w:rsidRPr="00F572ED" w:rsidRDefault="00F572ED" w:rsidP="00F572ED">
            <w:pPr>
              <w:spacing w:after="24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 xml:space="preserve">Clerk to contact Just Park to initiate Just Park electronic payment facilities within the Harman’s Cross Car Park. </w:t>
            </w:r>
            <w:r w:rsidRPr="00F572ED">
              <w:rPr>
                <w:rFonts w:ascii="Calibri" w:eastAsia="Times New Roman" w:hAnsi="Calibri" w:cs="Calibri"/>
                <w:color w:val="0070C0"/>
                <w:sz w:val="20"/>
                <w:szCs w:val="20"/>
                <w:lang w:eastAsia="en-GB"/>
              </w:rPr>
              <w:t xml:space="preserve"> 20-01-25 </w:t>
            </w:r>
            <w:r w:rsidRPr="00F572ED">
              <w:rPr>
                <w:rFonts w:ascii="Calibri" w:eastAsia="Times New Roman" w:hAnsi="Calibri" w:cs="Calibri"/>
                <w:color w:val="000000"/>
                <w:sz w:val="20"/>
                <w:szCs w:val="20"/>
                <w:lang w:eastAsia="en-GB"/>
              </w:rPr>
              <w:t xml:space="preserve">Enquiry email sent </w:t>
            </w:r>
            <w:r w:rsidRPr="00F572ED">
              <w:rPr>
                <w:rFonts w:ascii="Calibri" w:eastAsia="Times New Roman" w:hAnsi="Calibri" w:cs="Calibri"/>
                <w:color w:val="0070C0"/>
                <w:sz w:val="20"/>
                <w:szCs w:val="20"/>
                <w:lang w:eastAsia="en-GB"/>
              </w:rPr>
              <w:t xml:space="preserve">18-02-25 </w:t>
            </w:r>
            <w:r w:rsidRPr="00F572ED">
              <w:rPr>
                <w:rFonts w:ascii="Calibri" w:eastAsia="Times New Roman" w:hAnsi="Calibri" w:cs="Calibri"/>
                <w:color w:val="000000"/>
                <w:sz w:val="20"/>
                <w:szCs w:val="20"/>
                <w:lang w:eastAsia="en-GB"/>
              </w:rPr>
              <w:t xml:space="preserve">Email sent to JustPark with Onboarding information </w:t>
            </w:r>
            <w:r w:rsidRPr="00F572ED">
              <w:rPr>
                <w:rFonts w:ascii="Calibri" w:eastAsia="Times New Roman" w:hAnsi="Calibri" w:cs="Calibri"/>
                <w:color w:val="0070C0"/>
                <w:sz w:val="20"/>
                <w:szCs w:val="20"/>
                <w:lang w:eastAsia="en-GB"/>
              </w:rPr>
              <w:t xml:space="preserve">18-04-25 </w:t>
            </w:r>
            <w:r w:rsidRPr="00F572ED">
              <w:rPr>
                <w:rFonts w:ascii="Calibri" w:eastAsia="Times New Roman" w:hAnsi="Calibri" w:cs="Calibri"/>
                <w:color w:val="000000"/>
                <w:sz w:val="20"/>
                <w:szCs w:val="20"/>
                <w:lang w:eastAsia="en-GB"/>
              </w:rPr>
              <w:t xml:space="preserve">Photo of Voluntary payment sign received and forwarded to Just Park. </w:t>
            </w:r>
            <w:r w:rsidRPr="00F572ED">
              <w:rPr>
                <w:rFonts w:ascii="Calibri" w:eastAsia="Times New Roman" w:hAnsi="Calibri" w:cs="Calibri"/>
                <w:color w:val="0070C0"/>
                <w:sz w:val="20"/>
                <w:szCs w:val="20"/>
                <w:lang w:eastAsia="en-GB"/>
              </w:rPr>
              <w:t xml:space="preserve">15-05-25 </w:t>
            </w:r>
            <w:r w:rsidRPr="00F572ED">
              <w:rPr>
                <w:rFonts w:ascii="Calibri" w:eastAsia="Times New Roman" w:hAnsi="Calibri" w:cs="Calibri"/>
                <w:color w:val="000000"/>
                <w:sz w:val="20"/>
                <w:szCs w:val="20"/>
                <w:lang w:eastAsia="en-GB"/>
              </w:rPr>
              <w:t>Email received from Vicky Brickwood stating she has our onboarding and asking if we still want signage and if so she'll get a cost together and sent it over.</w:t>
            </w:r>
            <w:r w:rsidRPr="00F572ED">
              <w:rPr>
                <w:rFonts w:ascii="Calibri" w:eastAsia="Times New Roman" w:hAnsi="Calibri" w:cs="Calibri"/>
                <w:color w:val="0070C0"/>
                <w:sz w:val="20"/>
                <w:szCs w:val="20"/>
                <w:lang w:eastAsia="en-GB"/>
              </w:rPr>
              <w:t xml:space="preserve"> 18-08-25 </w:t>
            </w:r>
            <w:r w:rsidRPr="00F572ED">
              <w:rPr>
                <w:rFonts w:ascii="Calibri" w:eastAsia="Times New Roman" w:hAnsi="Calibri" w:cs="Calibri"/>
                <w:color w:val="000000"/>
                <w:sz w:val="20"/>
                <w:szCs w:val="20"/>
                <w:lang w:eastAsia="en-GB"/>
              </w:rPr>
              <w:t xml:space="preserve">Email received from Nav Dari - Head of Commercial Operations, asking if recently query dealt with. </w:t>
            </w:r>
            <w:r w:rsidRPr="00F572ED">
              <w:rPr>
                <w:rFonts w:ascii="Calibri" w:eastAsia="Times New Roman" w:hAnsi="Calibri" w:cs="Calibri"/>
                <w:color w:val="0070C0"/>
                <w:sz w:val="20"/>
                <w:szCs w:val="20"/>
                <w:lang w:eastAsia="en-GB"/>
              </w:rPr>
              <w:t>18-08-25</w:t>
            </w:r>
            <w:r w:rsidRPr="00F572ED">
              <w:rPr>
                <w:rFonts w:ascii="Calibri" w:eastAsia="Times New Roman" w:hAnsi="Calibri" w:cs="Calibri"/>
                <w:color w:val="000000"/>
                <w:sz w:val="20"/>
                <w:szCs w:val="20"/>
                <w:lang w:eastAsia="en-GB"/>
              </w:rPr>
              <w:t xml:space="preserve"> response sent, explaining wrong signage in Worth Matravers (Not Voluntary signage) and that we are still no further with HXCP. </w:t>
            </w:r>
          </w:p>
        </w:tc>
        <w:tc>
          <w:tcPr>
            <w:tcW w:w="1160" w:type="dxa"/>
            <w:tcBorders>
              <w:top w:val="nil"/>
              <w:left w:val="nil"/>
              <w:bottom w:val="single" w:sz="4" w:space="0" w:color="auto"/>
              <w:right w:val="single" w:sz="4" w:space="0" w:color="auto"/>
            </w:tcBorders>
            <w:hideMark/>
          </w:tcPr>
          <w:p w14:paraId="6A026665" w14:textId="77777777" w:rsidR="00F572ED" w:rsidRPr="00F572ED" w:rsidRDefault="00F572ED" w:rsidP="00F572ED">
            <w:pPr>
              <w:spacing w:after="0" w:line="240" w:lineRule="auto"/>
              <w:rPr>
                <w:rFonts w:ascii="Calibri" w:eastAsia="Times New Roman" w:hAnsi="Calibri" w:cs="Calibri"/>
                <w:color w:val="000000"/>
                <w:sz w:val="20"/>
                <w:szCs w:val="20"/>
                <w:lang w:eastAsia="en-GB"/>
              </w:rPr>
            </w:pPr>
            <w:r w:rsidRPr="00F572ED">
              <w:rPr>
                <w:rFonts w:ascii="Calibri" w:eastAsia="Times New Roman" w:hAnsi="Calibri" w:cs="Calibri"/>
                <w:color w:val="000000"/>
                <w:sz w:val="20"/>
                <w:szCs w:val="20"/>
                <w:lang w:eastAsia="en-GB"/>
              </w:rPr>
              <w:t>On Going</w:t>
            </w:r>
          </w:p>
        </w:tc>
      </w:tr>
    </w:tbl>
    <w:p w14:paraId="4EBF7C4A" w14:textId="77777777" w:rsidR="00FB5FC0" w:rsidRPr="00AE46B7" w:rsidRDefault="00FB5FC0" w:rsidP="007D6B4D">
      <w:pPr>
        <w:rPr>
          <w:sz w:val="20"/>
          <w:szCs w:val="20"/>
        </w:rPr>
      </w:pPr>
    </w:p>
    <w:sectPr w:rsidR="00FB5FC0" w:rsidRPr="00AE46B7" w:rsidSect="00BE5C65">
      <w:pgSz w:w="16838" w:h="11906" w:orient="landscape"/>
      <w:pgMar w:top="425"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12CA"/>
    <w:multiLevelType w:val="hybridMultilevel"/>
    <w:tmpl w:val="AF3407DE"/>
    <w:lvl w:ilvl="0" w:tplc="7424EE0A">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F213A9"/>
    <w:multiLevelType w:val="hybridMultilevel"/>
    <w:tmpl w:val="0D2E02CE"/>
    <w:lvl w:ilvl="0" w:tplc="0AE2D370">
      <w:start w:val="5"/>
      <w:numFmt w:val="bullet"/>
      <w:lvlText w:val=""/>
      <w:lvlJc w:val="left"/>
      <w:pPr>
        <w:ind w:left="927" w:hanging="360"/>
      </w:pPr>
      <w:rPr>
        <w:rFonts w:ascii="Symbol" w:eastAsiaTheme="minorHAnsi" w:hAnsi="Symbol"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B6B3499"/>
    <w:multiLevelType w:val="hybridMultilevel"/>
    <w:tmpl w:val="F7806F1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BA1258"/>
    <w:multiLevelType w:val="hybridMultilevel"/>
    <w:tmpl w:val="2EB2D84E"/>
    <w:lvl w:ilvl="0" w:tplc="A41E7AE6">
      <w:start w:val="1"/>
      <w:numFmt w:val="decimal"/>
      <w:pStyle w:val="21Bulletpoint"/>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0D73A36"/>
    <w:multiLevelType w:val="hybridMultilevel"/>
    <w:tmpl w:val="1264DF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072603"/>
    <w:multiLevelType w:val="multilevel"/>
    <w:tmpl w:val="EABC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EC7BDF"/>
    <w:multiLevelType w:val="multilevel"/>
    <w:tmpl w:val="E020B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8F197E"/>
    <w:multiLevelType w:val="multilevel"/>
    <w:tmpl w:val="4C9A2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86597"/>
    <w:multiLevelType w:val="hybridMultilevel"/>
    <w:tmpl w:val="60D430DA"/>
    <w:lvl w:ilvl="0" w:tplc="FAD69764">
      <w:start w:val="1"/>
      <w:numFmt w:val="decimal"/>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B10563"/>
    <w:multiLevelType w:val="hybridMultilevel"/>
    <w:tmpl w:val="CBAAE672"/>
    <w:lvl w:ilvl="0" w:tplc="A1FA9D5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2E356519"/>
    <w:multiLevelType w:val="hybridMultilevel"/>
    <w:tmpl w:val="1A4641E2"/>
    <w:lvl w:ilvl="0" w:tplc="5302F7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493A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F22320E"/>
    <w:multiLevelType w:val="multilevel"/>
    <w:tmpl w:val="0626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B43370"/>
    <w:multiLevelType w:val="hybridMultilevel"/>
    <w:tmpl w:val="EA8CA8D0"/>
    <w:lvl w:ilvl="0" w:tplc="10527F2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26506C"/>
    <w:multiLevelType w:val="hybridMultilevel"/>
    <w:tmpl w:val="3B5E11DE"/>
    <w:lvl w:ilvl="0" w:tplc="B9685034">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4B663FF5"/>
    <w:multiLevelType w:val="hybridMultilevel"/>
    <w:tmpl w:val="F51CD12E"/>
    <w:lvl w:ilvl="0" w:tplc="FEF47DBC">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4DEF11B4"/>
    <w:multiLevelType w:val="multilevel"/>
    <w:tmpl w:val="A598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876A85"/>
    <w:multiLevelType w:val="hybridMultilevel"/>
    <w:tmpl w:val="7CB6D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58763E"/>
    <w:multiLevelType w:val="hybridMultilevel"/>
    <w:tmpl w:val="FE1ACFF2"/>
    <w:lvl w:ilvl="0" w:tplc="2916B648">
      <w:start w:val="1"/>
      <w:numFmt w:val="lowerLetter"/>
      <w:pStyle w:val="2aBulletPOintItem"/>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9" w15:restartNumberingAfterBreak="0">
    <w:nsid w:val="5F737FB9"/>
    <w:multiLevelType w:val="hybridMultilevel"/>
    <w:tmpl w:val="2182F420"/>
    <w:lvl w:ilvl="0" w:tplc="3A680EC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64100EF2"/>
    <w:multiLevelType w:val="hybridMultilevel"/>
    <w:tmpl w:val="07C22282"/>
    <w:lvl w:ilvl="0" w:tplc="82CC5666">
      <w:start w:val="1"/>
      <w:numFmt w:val="decimal"/>
      <w:lvlText w:val="%1."/>
      <w:lvlJc w:val="left"/>
      <w:pPr>
        <w:ind w:left="1562" w:hanging="570"/>
      </w:pPr>
      <w:rPr>
        <w:rFonts w:hint="default"/>
      </w:rPr>
    </w:lvl>
    <w:lvl w:ilvl="1" w:tplc="08090019" w:tentative="1">
      <w:start w:val="1"/>
      <w:numFmt w:val="lowerLetter"/>
      <w:lvlText w:val="%2."/>
      <w:lvlJc w:val="left"/>
      <w:pPr>
        <w:ind w:left="2072" w:hanging="360"/>
      </w:pPr>
    </w:lvl>
    <w:lvl w:ilvl="2" w:tplc="0809001B" w:tentative="1">
      <w:start w:val="1"/>
      <w:numFmt w:val="lowerRoman"/>
      <w:lvlText w:val="%3."/>
      <w:lvlJc w:val="right"/>
      <w:pPr>
        <w:ind w:left="2792" w:hanging="180"/>
      </w:pPr>
    </w:lvl>
    <w:lvl w:ilvl="3" w:tplc="0809000F" w:tentative="1">
      <w:start w:val="1"/>
      <w:numFmt w:val="decimal"/>
      <w:lvlText w:val="%4."/>
      <w:lvlJc w:val="left"/>
      <w:pPr>
        <w:ind w:left="3512" w:hanging="360"/>
      </w:pPr>
    </w:lvl>
    <w:lvl w:ilvl="4" w:tplc="08090019" w:tentative="1">
      <w:start w:val="1"/>
      <w:numFmt w:val="lowerLetter"/>
      <w:lvlText w:val="%5."/>
      <w:lvlJc w:val="left"/>
      <w:pPr>
        <w:ind w:left="4232" w:hanging="360"/>
      </w:pPr>
    </w:lvl>
    <w:lvl w:ilvl="5" w:tplc="0809001B" w:tentative="1">
      <w:start w:val="1"/>
      <w:numFmt w:val="lowerRoman"/>
      <w:lvlText w:val="%6."/>
      <w:lvlJc w:val="right"/>
      <w:pPr>
        <w:ind w:left="4952" w:hanging="180"/>
      </w:pPr>
    </w:lvl>
    <w:lvl w:ilvl="6" w:tplc="0809000F" w:tentative="1">
      <w:start w:val="1"/>
      <w:numFmt w:val="decimal"/>
      <w:lvlText w:val="%7."/>
      <w:lvlJc w:val="left"/>
      <w:pPr>
        <w:ind w:left="5672" w:hanging="360"/>
      </w:pPr>
    </w:lvl>
    <w:lvl w:ilvl="7" w:tplc="08090019" w:tentative="1">
      <w:start w:val="1"/>
      <w:numFmt w:val="lowerLetter"/>
      <w:lvlText w:val="%8."/>
      <w:lvlJc w:val="left"/>
      <w:pPr>
        <w:ind w:left="6392" w:hanging="360"/>
      </w:pPr>
    </w:lvl>
    <w:lvl w:ilvl="8" w:tplc="0809001B" w:tentative="1">
      <w:start w:val="1"/>
      <w:numFmt w:val="lowerRoman"/>
      <w:lvlText w:val="%9."/>
      <w:lvlJc w:val="right"/>
      <w:pPr>
        <w:ind w:left="7112" w:hanging="180"/>
      </w:pPr>
    </w:lvl>
  </w:abstractNum>
  <w:abstractNum w:abstractNumId="21" w15:restartNumberingAfterBreak="0">
    <w:nsid w:val="655829DA"/>
    <w:multiLevelType w:val="multilevel"/>
    <w:tmpl w:val="8986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2B4341"/>
    <w:multiLevelType w:val="multilevel"/>
    <w:tmpl w:val="CBD2E4D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FB53994"/>
    <w:multiLevelType w:val="hybridMultilevel"/>
    <w:tmpl w:val="EF32EAA6"/>
    <w:lvl w:ilvl="0" w:tplc="2E4A548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51089059">
    <w:abstractNumId w:val="2"/>
  </w:num>
  <w:num w:numId="2" w16cid:durableId="1849363416">
    <w:abstractNumId w:val="4"/>
  </w:num>
  <w:num w:numId="3" w16cid:durableId="333530937">
    <w:abstractNumId w:val="23"/>
  </w:num>
  <w:num w:numId="4" w16cid:durableId="1407918359">
    <w:abstractNumId w:val="0"/>
  </w:num>
  <w:num w:numId="5" w16cid:durableId="742676587">
    <w:abstractNumId w:val="9"/>
  </w:num>
  <w:num w:numId="6" w16cid:durableId="1382097854">
    <w:abstractNumId w:val="3"/>
  </w:num>
  <w:num w:numId="7" w16cid:durableId="1372265370">
    <w:abstractNumId w:val="10"/>
  </w:num>
  <w:num w:numId="8" w16cid:durableId="1607301069">
    <w:abstractNumId w:val="11"/>
  </w:num>
  <w:num w:numId="9" w16cid:durableId="1997415631">
    <w:abstractNumId w:val="22"/>
  </w:num>
  <w:num w:numId="10" w16cid:durableId="851187209">
    <w:abstractNumId w:val="15"/>
  </w:num>
  <w:num w:numId="11" w16cid:durableId="1165052112">
    <w:abstractNumId w:val="13"/>
  </w:num>
  <w:num w:numId="12" w16cid:durableId="1779762412">
    <w:abstractNumId w:val="1"/>
  </w:num>
  <w:num w:numId="13" w16cid:durableId="1031341206">
    <w:abstractNumId w:val="19"/>
  </w:num>
  <w:num w:numId="14" w16cid:durableId="729350558">
    <w:abstractNumId w:val="20"/>
  </w:num>
  <w:num w:numId="15" w16cid:durableId="397020823">
    <w:abstractNumId w:val="14"/>
  </w:num>
  <w:num w:numId="16" w16cid:durableId="1909726080">
    <w:abstractNumId w:val="5"/>
  </w:num>
  <w:num w:numId="17" w16cid:durableId="864755335">
    <w:abstractNumId w:val="12"/>
  </w:num>
  <w:num w:numId="18" w16cid:durableId="1847279697">
    <w:abstractNumId w:val="21"/>
  </w:num>
  <w:num w:numId="19" w16cid:durableId="243876505">
    <w:abstractNumId w:val="7"/>
  </w:num>
  <w:num w:numId="20" w16cid:durableId="1697583950">
    <w:abstractNumId w:val="17"/>
  </w:num>
  <w:num w:numId="21" w16cid:durableId="273100824">
    <w:abstractNumId w:val="6"/>
  </w:num>
  <w:num w:numId="22" w16cid:durableId="1748991112">
    <w:abstractNumId w:val="16"/>
  </w:num>
  <w:num w:numId="23" w16cid:durableId="1920947062">
    <w:abstractNumId w:val="18"/>
  </w:num>
  <w:num w:numId="24" w16cid:durableId="30496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B7"/>
    <w:rsid w:val="00011E1F"/>
    <w:rsid w:val="00022400"/>
    <w:rsid w:val="00027461"/>
    <w:rsid w:val="0003506E"/>
    <w:rsid w:val="00044ABA"/>
    <w:rsid w:val="00054912"/>
    <w:rsid w:val="000B16B1"/>
    <w:rsid w:val="000B2AB4"/>
    <w:rsid w:val="000C29BF"/>
    <w:rsid w:val="000C6501"/>
    <w:rsid w:val="000D263C"/>
    <w:rsid w:val="000E2DFB"/>
    <w:rsid w:val="000E6D2E"/>
    <w:rsid w:val="000E6FC7"/>
    <w:rsid w:val="00101759"/>
    <w:rsid w:val="00130246"/>
    <w:rsid w:val="00141047"/>
    <w:rsid w:val="001433D9"/>
    <w:rsid w:val="00155923"/>
    <w:rsid w:val="00156157"/>
    <w:rsid w:val="001B7C31"/>
    <w:rsid w:val="001C3006"/>
    <w:rsid w:val="001F5520"/>
    <w:rsid w:val="002076CA"/>
    <w:rsid w:val="00207919"/>
    <w:rsid w:val="00253ACB"/>
    <w:rsid w:val="00257157"/>
    <w:rsid w:val="00260325"/>
    <w:rsid w:val="0026794C"/>
    <w:rsid w:val="00273251"/>
    <w:rsid w:val="00275C44"/>
    <w:rsid w:val="00281B04"/>
    <w:rsid w:val="002B3B2C"/>
    <w:rsid w:val="002B4DD9"/>
    <w:rsid w:val="002B5A60"/>
    <w:rsid w:val="002B6FA8"/>
    <w:rsid w:val="002C19A4"/>
    <w:rsid w:val="002E3627"/>
    <w:rsid w:val="002E7319"/>
    <w:rsid w:val="003023B2"/>
    <w:rsid w:val="00330FEB"/>
    <w:rsid w:val="0033638D"/>
    <w:rsid w:val="0038144F"/>
    <w:rsid w:val="0038632C"/>
    <w:rsid w:val="00387ECD"/>
    <w:rsid w:val="003A1AAB"/>
    <w:rsid w:val="003C2999"/>
    <w:rsid w:val="003E65DB"/>
    <w:rsid w:val="0041587A"/>
    <w:rsid w:val="00421704"/>
    <w:rsid w:val="00435655"/>
    <w:rsid w:val="00456A83"/>
    <w:rsid w:val="00457663"/>
    <w:rsid w:val="00466942"/>
    <w:rsid w:val="004B310F"/>
    <w:rsid w:val="004E2835"/>
    <w:rsid w:val="004E47BF"/>
    <w:rsid w:val="004F159D"/>
    <w:rsid w:val="004F6869"/>
    <w:rsid w:val="00503706"/>
    <w:rsid w:val="00524297"/>
    <w:rsid w:val="0052794A"/>
    <w:rsid w:val="00533140"/>
    <w:rsid w:val="00541458"/>
    <w:rsid w:val="00581BCE"/>
    <w:rsid w:val="00597826"/>
    <w:rsid w:val="005C20D6"/>
    <w:rsid w:val="005C62B8"/>
    <w:rsid w:val="005C7650"/>
    <w:rsid w:val="005D3A62"/>
    <w:rsid w:val="005E5EA9"/>
    <w:rsid w:val="005F4200"/>
    <w:rsid w:val="00602307"/>
    <w:rsid w:val="00622E78"/>
    <w:rsid w:val="00626624"/>
    <w:rsid w:val="006632C2"/>
    <w:rsid w:val="006812BD"/>
    <w:rsid w:val="006A418E"/>
    <w:rsid w:val="006D6E98"/>
    <w:rsid w:val="00700C0C"/>
    <w:rsid w:val="00700E7C"/>
    <w:rsid w:val="0070606A"/>
    <w:rsid w:val="0071396C"/>
    <w:rsid w:val="0073289D"/>
    <w:rsid w:val="00733672"/>
    <w:rsid w:val="0073719D"/>
    <w:rsid w:val="00755198"/>
    <w:rsid w:val="007637FB"/>
    <w:rsid w:val="007706E4"/>
    <w:rsid w:val="007B1326"/>
    <w:rsid w:val="007B73F2"/>
    <w:rsid w:val="007D323D"/>
    <w:rsid w:val="007D6B4D"/>
    <w:rsid w:val="00801991"/>
    <w:rsid w:val="0081230D"/>
    <w:rsid w:val="00814B32"/>
    <w:rsid w:val="00850C93"/>
    <w:rsid w:val="008817B6"/>
    <w:rsid w:val="008E49AE"/>
    <w:rsid w:val="008E5782"/>
    <w:rsid w:val="009761B3"/>
    <w:rsid w:val="0098040D"/>
    <w:rsid w:val="00982268"/>
    <w:rsid w:val="00984E37"/>
    <w:rsid w:val="009C22A2"/>
    <w:rsid w:val="009D2624"/>
    <w:rsid w:val="009E1F7C"/>
    <w:rsid w:val="009E2EF1"/>
    <w:rsid w:val="00A0192B"/>
    <w:rsid w:val="00A43394"/>
    <w:rsid w:val="00A451E6"/>
    <w:rsid w:val="00A5070A"/>
    <w:rsid w:val="00A50EB3"/>
    <w:rsid w:val="00A53A2C"/>
    <w:rsid w:val="00A85F90"/>
    <w:rsid w:val="00A91572"/>
    <w:rsid w:val="00AB40A2"/>
    <w:rsid w:val="00AB76DF"/>
    <w:rsid w:val="00AD6F17"/>
    <w:rsid w:val="00AD7A28"/>
    <w:rsid w:val="00AE46B7"/>
    <w:rsid w:val="00AF1AF9"/>
    <w:rsid w:val="00B10228"/>
    <w:rsid w:val="00B15DF1"/>
    <w:rsid w:val="00B1625A"/>
    <w:rsid w:val="00B336FE"/>
    <w:rsid w:val="00BD117A"/>
    <w:rsid w:val="00BD6654"/>
    <w:rsid w:val="00BE5C65"/>
    <w:rsid w:val="00BE6B01"/>
    <w:rsid w:val="00C079FF"/>
    <w:rsid w:val="00C10C1E"/>
    <w:rsid w:val="00C45E1E"/>
    <w:rsid w:val="00C732A2"/>
    <w:rsid w:val="00C917E9"/>
    <w:rsid w:val="00CB15F6"/>
    <w:rsid w:val="00CB3B5C"/>
    <w:rsid w:val="00CD37C0"/>
    <w:rsid w:val="00CE66C6"/>
    <w:rsid w:val="00CF1D5A"/>
    <w:rsid w:val="00CF688B"/>
    <w:rsid w:val="00D15AF2"/>
    <w:rsid w:val="00D30107"/>
    <w:rsid w:val="00D30B11"/>
    <w:rsid w:val="00D34C89"/>
    <w:rsid w:val="00D61999"/>
    <w:rsid w:val="00D61D84"/>
    <w:rsid w:val="00D8090E"/>
    <w:rsid w:val="00D90527"/>
    <w:rsid w:val="00D9642D"/>
    <w:rsid w:val="00DA7608"/>
    <w:rsid w:val="00DB393A"/>
    <w:rsid w:val="00DB3BBB"/>
    <w:rsid w:val="00DC08AA"/>
    <w:rsid w:val="00DC4FA9"/>
    <w:rsid w:val="00DD6236"/>
    <w:rsid w:val="00DF3298"/>
    <w:rsid w:val="00E21F94"/>
    <w:rsid w:val="00E3604D"/>
    <w:rsid w:val="00E933DB"/>
    <w:rsid w:val="00E96812"/>
    <w:rsid w:val="00EA2752"/>
    <w:rsid w:val="00EC50A3"/>
    <w:rsid w:val="00EC57C2"/>
    <w:rsid w:val="00F076C3"/>
    <w:rsid w:val="00F24B62"/>
    <w:rsid w:val="00F33700"/>
    <w:rsid w:val="00F35FAD"/>
    <w:rsid w:val="00F37A09"/>
    <w:rsid w:val="00F42B4A"/>
    <w:rsid w:val="00F572ED"/>
    <w:rsid w:val="00F60763"/>
    <w:rsid w:val="00F705C2"/>
    <w:rsid w:val="00F70E40"/>
    <w:rsid w:val="00F7468D"/>
    <w:rsid w:val="00F77D32"/>
    <w:rsid w:val="00F875FB"/>
    <w:rsid w:val="00F92998"/>
    <w:rsid w:val="00FA06A8"/>
    <w:rsid w:val="00FA0E0E"/>
    <w:rsid w:val="00FB3D06"/>
    <w:rsid w:val="00FB5FC0"/>
    <w:rsid w:val="00FE2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4FFC8"/>
  <w15:docId w15:val="{8D1729A8-2FAF-400C-99B8-368F4BB3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F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ItemBodyText">
    <w:name w:val="2 Item Body Text"/>
    <w:basedOn w:val="Normal"/>
    <w:link w:val="2ItemBodyTextChar"/>
    <w:qFormat/>
    <w:rsid w:val="00AE46B7"/>
    <w:pPr>
      <w:autoSpaceDE w:val="0"/>
      <w:autoSpaceDN w:val="0"/>
      <w:adjustRightInd w:val="0"/>
      <w:spacing w:after="0" w:line="240" w:lineRule="auto"/>
      <w:ind w:left="567"/>
    </w:pPr>
    <w:rPr>
      <w:rFonts w:cs="Calibri"/>
      <w:color w:val="000000"/>
      <w:sz w:val="20"/>
      <w:szCs w:val="20"/>
    </w:rPr>
  </w:style>
  <w:style w:type="character" w:customStyle="1" w:styleId="2ItemBodyTextChar">
    <w:name w:val="2 Item Body Text Char"/>
    <w:basedOn w:val="DefaultParagraphFont"/>
    <w:link w:val="2ItemBodyText"/>
    <w:rsid w:val="00AE46B7"/>
    <w:rPr>
      <w:rFonts w:cs="Calibri"/>
      <w:color w:val="000000"/>
      <w:sz w:val="20"/>
      <w:szCs w:val="20"/>
    </w:rPr>
  </w:style>
  <w:style w:type="paragraph" w:styleId="BalloonText">
    <w:name w:val="Balloon Text"/>
    <w:basedOn w:val="Normal"/>
    <w:link w:val="BalloonTextChar"/>
    <w:uiPriority w:val="99"/>
    <w:semiHidden/>
    <w:unhideWhenUsed/>
    <w:rsid w:val="00415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87A"/>
    <w:rPr>
      <w:rFonts w:ascii="Tahoma" w:hAnsi="Tahoma" w:cs="Tahoma"/>
      <w:sz w:val="16"/>
      <w:szCs w:val="16"/>
    </w:rPr>
  </w:style>
  <w:style w:type="paragraph" w:styleId="ListParagraph">
    <w:name w:val="List Paragraph"/>
    <w:basedOn w:val="Normal"/>
    <w:uiPriority w:val="34"/>
    <w:qFormat/>
    <w:rsid w:val="000B2AB4"/>
    <w:pPr>
      <w:ind w:left="720"/>
      <w:contextualSpacing/>
    </w:pPr>
  </w:style>
  <w:style w:type="paragraph" w:customStyle="1" w:styleId="21Bulletpoint">
    <w:name w:val="2 1. Bullet point"/>
    <w:link w:val="21BulletpointChar"/>
    <w:qFormat/>
    <w:rsid w:val="00524297"/>
    <w:pPr>
      <w:numPr>
        <w:numId w:val="6"/>
      </w:numPr>
      <w:spacing w:after="0" w:line="240" w:lineRule="auto"/>
      <w:ind w:left="567" w:hanging="567"/>
    </w:pPr>
    <w:rPr>
      <w:rFonts w:cs="Calibri"/>
      <w:color w:val="000000"/>
      <w:sz w:val="20"/>
      <w:szCs w:val="20"/>
    </w:rPr>
  </w:style>
  <w:style w:type="character" w:customStyle="1" w:styleId="21BulletpointChar">
    <w:name w:val="2 1. Bullet point Char"/>
    <w:basedOn w:val="DefaultParagraphFont"/>
    <w:link w:val="21Bulletpoint"/>
    <w:rsid w:val="00524297"/>
    <w:rPr>
      <w:rFonts w:cs="Calibri"/>
      <w:color w:val="000000"/>
      <w:sz w:val="20"/>
      <w:szCs w:val="20"/>
    </w:rPr>
  </w:style>
  <w:style w:type="character" w:styleId="Hyperlink">
    <w:name w:val="Hyperlink"/>
    <w:basedOn w:val="DefaultParagraphFont"/>
    <w:uiPriority w:val="99"/>
    <w:unhideWhenUsed/>
    <w:rsid w:val="00330FEB"/>
    <w:rPr>
      <w:color w:val="0000FF" w:themeColor="hyperlink"/>
      <w:u w:val="single"/>
    </w:rPr>
  </w:style>
  <w:style w:type="character" w:styleId="UnresolvedMention">
    <w:name w:val="Unresolved Mention"/>
    <w:basedOn w:val="DefaultParagraphFont"/>
    <w:uiPriority w:val="99"/>
    <w:semiHidden/>
    <w:unhideWhenUsed/>
    <w:rsid w:val="00330FEB"/>
    <w:rPr>
      <w:color w:val="605E5C"/>
      <w:shd w:val="clear" w:color="auto" w:fill="E1DFDD"/>
    </w:rPr>
  </w:style>
  <w:style w:type="paragraph" w:customStyle="1" w:styleId="2aBulletPOintItem">
    <w:name w:val="2 a. Bullet POint Item"/>
    <w:basedOn w:val="2ItemBodyText"/>
    <w:link w:val="2aBulletPOintItemChar"/>
    <w:qFormat/>
    <w:rsid w:val="00387ECD"/>
    <w:pPr>
      <w:numPr>
        <w:numId w:val="23"/>
      </w:numPr>
      <w:ind w:left="993" w:hanging="993"/>
    </w:pPr>
  </w:style>
  <w:style w:type="character" w:customStyle="1" w:styleId="2aBulletPOintItemChar">
    <w:name w:val="2 a. Bullet POint Item Char"/>
    <w:basedOn w:val="2ItemBodyTextChar"/>
    <w:link w:val="2aBulletPOintItem"/>
    <w:rsid w:val="00387ECD"/>
    <w:rPr>
      <w:rFonts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29">
      <w:bodyDiv w:val="1"/>
      <w:marLeft w:val="0"/>
      <w:marRight w:val="0"/>
      <w:marTop w:val="0"/>
      <w:marBottom w:val="0"/>
      <w:divBdr>
        <w:top w:val="none" w:sz="0" w:space="0" w:color="auto"/>
        <w:left w:val="none" w:sz="0" w:space="0" w:color="auto"/>
        <w:bottom w:val="none" w:sz="0" w:space="0" w:color="auto"/>
        <w:right w:val="none" w:sz="0" w:space="0" w:color="auto"/>
      </w:divBdr>
    </w:div>
    <w:div w:id="11534347">
      <w:bodyDiv w:val="1"/>
      <w:marLeft w:val="0"/>
      <w:marRight w:val="0"/>
      <w:marTop w:val="0"/>
      <w:marBottom w:val="0"/>
      <w:divBdr>
        <w:top w:val="none" w:sz="0" w:space="0" w:color="auto"/>
        <w:left w:val="none" w:sz="0" w:space="0" w:color="auto"/>
        <w:bottom w:val="none" w:sz="0" w:space="0" w:color="auto"/>
        <w:right w:val="none" w:sz="0" w:space="0" w:color="auto"/>
      </w:divBdr>
    </w:div>
    <w:div w:id="63112382">
      <w:bodyDiv w:val="1"/>
      <w:marLeft w:val="0"/>
      <w:marRight w:val="0"/>
      <w:marTop w:val="0"/>
      <w:marBottom w:val="0"/>
      <w:divBdr>
        <w:top w:val="none" w:sz="0" w:space="0" w:color="auto"/>
        <w:left w:val="none" w:sz="0" w:space="0" w:color="auto"/>
        <w:bottom w:val="none" w:sz="0" w:space="0" w:color="auto"/>
        <w:right w:val="none" w:sz="0" w:space="0" w:color="auto"/>
      </w:divBdr>
    </w:div>
    <w:div w:id="181356588">
      <w:bodyDiv w:val="1"/>
      <w:marLeft w:val="0"/>
      <w:marRight w:val="0"/>
      <w:marTop w:val="0"/>
      <w:marBottom w:val="0"/>
      <w:divBdr>
        <w:top w:val="none" w:sz="0" w:space="0" w:color="auto"/>
        <w:left w:val="none" w:sz="0" w:space="0" w:color="auto"/>
        <w:bottom w:val="none" w:sz="0" w:space="0" w:color="auto"/>
        <w:right w:val="none" w:sz="0" w:space="0" w:color="auto"/>
      </w:divBdr>
    </w:div>
    <w:div w:id="232546555">
      <w:bodyDiv w:val="1"/>
      <w:marLeft w:val="0"/>
      <w:marRight w:val="0"/>
      <w:marTop w:val="0"/>
      <w:marBottom w:val="0"/>
      <w:divBdr>
        <w:top w:val="none" w:sz="0" w:space="0" w:color="auto"/>
        <w:left w:val="none" w:sz="0" w:space="0" w:color="auto"/>
        <w:bottom w:val="none" w:sz="0" w:space="0" w:color="auto"/>
        <w:right w:val="none" w:sz="0" w:space="0" w:color="auto"/>
      </w:divBdr>
    </w:div>
    <w:div w:id="312952519">
      <w:bodyDiv w:val="1"/>
      <w:marLeft w:val="0"/>
      <w:marRight w:val="0"/>
      <w:marTop w:val="0"/>
      <w:marBottom w:val="0"/>
      <w:divBdr>
        <w:top w:val="none" w:sz="0" w:space="0" w:color="auto"/>
        <w:left w:val="none" w:sz="0" w:space="0" w:color="auto"/>
        <w:bottom w:val="none" w:sz="0" w:space="0" w:color="auto"/>
        <w:right w:val="none" w:sz="0" w:space="0" w:color="auto"/>
      </w:divBdr>
    </w:div>
    <w:div w:id="361590317">
      <w:bodyDiv w:val="1"/>
      <w:marLeft w:val="0"/>
      <w:marRight w:val="0"/>
      <w:marTop w:val="0"/>
      <w:marBottom w:val="0"/>
      <w:divBdr>
        <w:top w:val="none" w:sz="0" w:space="0" w:color="auto"/>
        <w:left w:val="none" w:sz="0" w:space="0" w:color="auto"/>
        <w:bottom w:val="none" w:sz="0" w:space="0" w:color="auto"/>
        <w:right w:val="none" w:sz="0" w:space="0" w:color="auto"/>
      </w:divBdr>
    </w:div>
    <w:div w:id="567228186">
      <w:bodyDiv w:val="1"/>
      <w:marLeft w:val="0"/>
      <w:marRight w:val="0"/>
      <w:marTop w:val="0"/>
      <w:marBottom w:val="0"/>
      <w:divBdr>
        <w:top w:val="none" w:sz="0" w:space="0" w:color="auto"/>
        <w:left w:val="none" w:sz="0" w:space="0" w:color="auto"/>
        <w:bottom w:val="none" w:sz="0" w:space="0" w:color="auto"/>
        <w:right w:val="none" w:sz="0" w:space="0" w:color="auto"/>
      </w:divBdr>
    </w:div>
    <w:div w:id="603998189">
      <w:bodyDiv w:val="1"/>
      <w:marLeft w:val="0"/>
      <w:marRight w:val="0"/>
      <w:marTop w:val="0"/>
      <w:marBottom w:val="0"/>
      <w:divBdr>
        <w:top w:val="none" w:sz="0" w:space="0" w:color="auto"/>
        <w:left w:val="none" w:sz="0" w:space="0" w:color="auto"/>
        <w:bottom w:val="none" w:sz="0" w:space="0" w:color="auto"/>
        <w:right w:val="none" w:sz="0" w:space="0" w:color="auto"/>
      </w:divBdr>
    </w:div>
    <w:div w:id="620454438">
      <w:bodyDiv w:val="1"/>
      <w:marLeft w:val="0"/>
      <w:marRight w:val="0"/>
      <w:marTop w:val="0"/>
      <w:marBottom w:val="0"/>
      <w:divBdr>
        <w:top w:val="none" w:sz="0" w:space="0" w:color="auto"/>
        <w:left w:val="none" w:sz="0" w:space="0" w:color="auto"/>
        <w:bottom w:val="none" w:sz="0" w:space="0" w:color="auto"/>
        <w:right w:val="none" w:sz="0" w:space="0" w:color="auto"/>
      </w:divBdr>
    </w:div>
    <w:div w:id="655887005">
      <w:bodyDiv w:val="1"/>
      <w:marLeft w:val="0"/>
      <w:marRight w:val="0"/>
      <w:marTop w:val="0"/>
      <w:marBottom w:val="0"/>
      <w:divBdr>
        <w:top w:val="none" w:sz="0" w:space="0" w:color="auto"/>
        <w:left w:val="none" w:sz="0" w:space="0" w:color="auto"/>
        <w:bottom w:val="none" w:sz="0" w:space="0" w:color="auto"/>
        <w:right w:val="none" w:sz="0" w:space="0" w:color="auto"/>
      </w:divBdr>
    </w:div>
    <w:div w:id="749162715">
      <w:bodyDiv w:val="1"/>
      <w:marLeft w:val="0"/>
      <w:marRight w:val="0"/>
      <w:marTop w:val="0"/>
      <w:marBottom w:val="0"/>
      <w:divBdr>
        <w:top w:val="none" w:sz="0" w:space="0" w:color="auto"/>
        <w:left w:val="none" w:sz="0" w:space="0" w:color="auto"/>
        <w:bottom w:val="none" w:sz="0" w:space="0" w:color="auto"/>
        <w:right w:val="none" w:sz="0" w:space="0" w:color="auto"/>
      </w:divBdr>
    </w:div>
    <w:div w:id="752362803">
      <w:bodyDiv w:val="1"/>
      <w:marLeft w:val="0"/>
      <w:marRight w:val="0"/>
      <w:marTop w:val="0"/>
      <w:marBottom w:val="0"/>
      <w:divBdr>
        <w:top w:val="none" w:sz="0" w:space="0" w:color="auto"/>
        <w:left w:val="none" w:sz="0" w:space="0" w:color="auto"/>
        <w:bottom w:val="none" w:sz="0" w:space="0" w:color="auto"/>
        <w:right w:val="none" w:sz="0" w:space="0" w:color="auto"/>
      </w:divBdr>
    </w:div>
    <w:div w:id="820851365">
      <w:bodyDiv w:val="1"/>
      <w:marLeft w:val="0"/>
      <w:marRight w:val="0"/>
      <w:marTop w:val="0"/>
      <w:marBottom w:val="0"/>
      <w:divBdr>
        <w:top w:val="none" w:sz="0" w:space="0" w:color="auto"/>
        <w:left w:val="none" w:sz="0" w:space="0" w:color="auto"/>
        <w:bottom w:val="none" w:sz="0" w:space="0" w:color="auto"/>
        <w:right w:val="none" w:sz="0" w:space="0" w:color="auto"/>
      </w:divBdr>
    </w:div>
    <w:div w:id="853424933">
      <w:bodyDiv w:val="1"/>
      <w:marLeft w:val="0"/>
      <w:marRight w:val="0"/>
      <w:marTop w:val="0"/>
      <w:marBottom w:val="0"/>
      <w:divBdr>
        <w:top w:val="none" w:sz="0" w:space="0" w:color="auto"/>
        <w:left w:val="none" w:sz="0" w:space="0" w:color="auto"/>
        <w:bottom w:val="none" w:sz="0" w:space="0" w:color="auto"/>
        <w:right w:val="none" w:sz="0" w:space="0" w:color="auto"/>
      </w:divBdr>
    </w:div>
    <w:div w:id="861012659">
      <w:bodyDiv w:val="1"/>
      <w:marLeft w:val="0"/>
      <w:marRight w:val="0"/>
      <w:marTop w:val="0"/>
      <w:marBottom w:val="0"/>
      <w:divBdr>
        <w:top w:val="none" w:sz="0" w:space="0" w:color="auto"/>
        <w:left w:val="none" w:sz="0" w:space="0" w:color="auto"/>
        <w:bottom w:val="none" w:sz="0" w:space="0" w:color="auto"/>
        <w:right w:val="none" w:sz="0" w:space="0" w:color="auto"/>
      </w:divBdr>
    </w:div>
    <w:div w:id="881871205">
      <w:bodyDiv w:val="1"/>
      <w:marLeft w:val="0"/>
      <w:marRight w:val="0"/>
      <w:marTop w:val="0"/>
      <w:marBottom w:val="0"/>
      <w:divBdr>
        <w:top w:val="none" w:sz="0" w:space="0" w:color="auto"/>
        <w:left w:val="none" w:sz="0" w:space="0" w:color="auto"/>
        <w:bottom w:val="none" w:sz="0" w:space="0" w:color="auto"/>
        <w:right w:val="none" w:sz="0" w:space="0" w:color="auto"/>
      </w:divBdr>
    </w:div>
    <w:div w:id="907961995">
      <w:bodyDiv w:val="1"/>
      <w:marLeft w:val="0"/>
      <w:marRight w:val="0"/>
      <w:marTop w:val="0"/>
      <w:marBottom w:val="0"/>
      <w:divBdr>
        <w:top w:val="none" w:sz="0" w:space="0" w:color="auto"/>
        <w:left w:val="none" w:sz="0" w:space="0" w:color="auto"/>
        <w:bottom w:val="none" w:sz="0" w:space="0" w:color="auto"/>
        <w:right w:val="none" w:sz="0" w:space="0" w:color="auto"/>
      </w:divBdr>
    </w:div>
    <w:div w:id="968316668">
      <w:bodyDiv w:val="1"/>
      <w:marLeft w:val="0"/>
      <w:marRight w:val="0"/>
      <w:marTop w:val="0"/>
      <w:marBottom w:val="0"/>
      <w:divBdr>
        <w:top w:val="none" w:sz="0" w:space="0" w:color="auto"/>
        <w:left w:val="none" w:sz="0" w:space="0" w:color="auto"/>
        <w:bottom w:val="none" w:sz="0" w:space="0" w:color="auto"/>
        <w:right w:val="none" w:sz="0" w:space="0" w:color="auto"/>
      </w:divBdr>
    </w:div>
    <w:div w:id="1025181502">
      <w:bodyDiv w:val="1"/>
      <w:marLeft w:val="0"/>
      <w:marRight w:val="0"/>
      <w:marTop w:val="0"/>
      <w:marBottom w:val="0"/>
      <w:divBdr>
        <w:top w:val="none" w:sz="0" w:space="0" w:color="auto"/>
        <w:left w:val="none" w:sz="0" w:space="0" w:color="auto"/>
        <w:bottom w:val="none" w:sz="0" w:space="0" w:color="auto"/>
        <w:right w:val="none" w:sz="0" w:space="0" w:color="auto"/>
      </w:divBdr>
    </w:div>
    <w:div w:id="1131480564">
      <w:bodyDiv w:val="1"/>
      <w:marLeft w:val="0"/>
      <w:marRight w:val="0"/>
      <w:marTop w:val="0"/>
      <w:marBottom w:val="0"/>
      <w:divBdr>
        <w:top w:val="none" w:sz="0" w:space="0" w:color="auto"/>
        <w:left w:val="none" w:sz="0" w:space="0" w:color="auto"/>
        <w:bottom w:val="none" w:sz="0" w:space="0" w:color="auto"/>
        <w:right w:val="none" w:sz="0" w:space="0" w:color="auto"/>
      </w:divBdr>
    </w:div>
    <w:div w:id="1395548069">
      <w:bodyDiv w:val="1"/>
      <w:marLeft w:val="0"/>
      <w:marRight w:val="0"/>
      <w:marTop w:val="0"/>
      <w:marBottom w:val="0"/>
      <w:divBdr>
        <w:top w:val="none" w:sz="0" w:space="0" w:color="auto"/>
        <w:left w:val="none" w:sz="0" w:space="0" w:color="auto"/>
        <w:bottom w:val="none" w:sz="0" w:space="0" w:color="auto"/>
        <w:right w:val="none" w:sz="0" w:space="0" w:color="auto"/>
      </w:divBdr>
    </w:div>
    <w:div w:id="1407678932">
      <w:bodyDiv w:val="1"/>
      <w:marLeft w:val="0"/>
      <w:marRight w:val="0"/>
      <w:marTop w:val="0"/>
      <w:marBottom w:val="0"/>
      <w:divBdr>
        <w:top w:val="none" w:sz="0" w:space="0" w:color="auto"/>
        <w:left w:val="none" w:sz="0" w:space="0" w:color="auto"/>
        <w:bottom w:val="none" w:sz="0" w:space="0" w:color="auto"/>
        <w:right w:val="none" w:sz="0" w:space="0" w:color="auto"/>
      </w:divBdr>
    </w:div>
    <w:div w:id="1574503981">
      <w:bodyDiv w:val="1"/>
      <w:marLeft w:val="0"/>
      <w:marRight w:val="0"/>
      <w:marTop w:val="0"/>
      <w:marBottom w:val="0"/>
      <w:divBdr>
        <w:top w:val="none" w:sz="0" w:space="0" w:color="auto"/>
        <w:left w:val="none" w:sz="0" w:space="0" w:color="auto"/>
        <w:bottom w:val="none" w:sz="0" w:space="0" w:color="auto"/>
        <w:right w:val="none" w:sz="0" w:space="0" w:color="auto"/>
      </w:divBdr>
    </w:div>
    <w:div w:id="1622112083">
      <w:bodyDiv w:val="1"/>
      <w:marLeft w:val="0"/>
      <w:marRight w:val="0"/>
      <w:marTop w:val="0"/>
      <w:marBottom w:val="0"/>
      <w:divBdr>
        <w:top w:val="none" w:sz="0" w:space="0" w:color="auto"/>
        <w:left w:val="none" w:sz="0" w:space="0" w:color="auto"/>
        <w:bottom w:val="none" w:sz="0" w:space="0" w:color="auto"/>
        <w:right w:val="none" w:sz="0" w:space="0" w:color="auto"/>
      </w:divBdr>
    </w:div>
    <w:div w:id="1629891926">
      <w:bodyDiv w:val="1"/>
      <w:marLeft w:val="0"/>
      <w:marRight w:val="0"/>
      <w:marTop w:val="0"/>
      <w:marBottom w:val="0"/>
      <w:divBdr>
        <w:top w:val="none" w:sz="0" w:space="0" w:color="auto"/>
        <w:left w:val="none" w:sz="0" w:space="0" w:color="auto"/>
        <w:bottom w:val="none" w:sz="0" w:space="0" w:color="auto"/>
        <w:right w:val="none" w:sz="0" w:space="0" w:color="auto"/>
      </w:divBdr>
    </w:div>
    <w:div w:id="1641810999">
      <w:bodyDiv w:val="1"/>
      <w:marLeft w:val="0"/>
      <w:marRight w:val="0"/>
      <w:marTop w:val="0"/>
      <w:marBottom w:val="0"/>
      <w:divBdr>
        <w:top w:val="none" w:sz="0" w:space="0" w:color="auto"/>
        <w:left w:val="none" w:sz="0" w:space="0" w:color="auto"/>
        <w:bottom w:val="none" w:sz="0" w:space="0" w:color="auto"/>
        <w:right w:val="none" w:sz="0" w:space="0" w:color="auto"/>
      </w:divBdr>
    </w:div>
    <w:div w:id="1709447765">
      <w:bodyDiv w:val="1"/>
      <w:marLeft w:val="0"/>
      <w:marRight w:val="0"/>
      <w:marTop w:val="0"/>
      <w:marBottom w:val="0"/>
      <w:divBdr>
        <w:top w:val="none" w:sz="0" w:space="0" w:color="auto"/>
        <w:left w:val="none" w:sz="0" w:space="0" w:color="auto"/>
        <w:bottom w:val="none" w:sz="0" w:space="0" w:color="auto"/>
        <w:right w:val="none" w:sz="0" w:space="0" w:color="auto"/>
      </w:divBdr>
    </w:div>
    <w:div w:id="1836532887">
      <w:bodyDiv w:val="1"/>
      <w:marLeft w:val="0"/>
      <w:marRight w:val="0"/>
      <w:marTop w:val="0"/>
      <w:marBottom w:val="0"/>
      <w:divBdr>
        <w:top w:val="none" w:sz="0" w:space="0" w:color="auto"/>
        <w:left w:val="none" w:sz="0" w:space="0" w:color="auto"/>
        <w:bottom w:val="none" w:sz="0" w:space="0" w:color="auto"/>
        <w:right w:val="none" w:sz="0" w:space="0" w:color="auto"/>
      </w:divBdr>
    </w:div>
    <w:div w:id="1836921703">
      <w:bodyDiv w:val="1"/>
      <w:marLeft w:val="0"/>
      <w:marRight w:val="0"/>
      <w:marTop w:val="0"/>
      <w:marBottom w:val="0"/>
      <w:divBdr>
        <w:top w:val="none" w:sz="0" w:space="0" w:color="auto"/>
        <w:left w:val="none" w:sz="0" w:space="0" w:color="auto"/>
        <w:bottom w:val="none" w:sz="0" w:space="0" w:color="auto"/>
        <w:right w:val="none" w:sz="0" w:space="0" w:color="auto"/>
      </w:divBdr>
    </w:div>
    <w:div w:id="1839077206">
      <w:bodyDiv w:val="1"/>
      <w:marLeft w:val="0"/>
      <w:marRight w:val="0"/>
      <w:marTop w:val="0"/>
      <w:marBottom w:val="0"/>
      <w:divBdr>
        <w:top w:val="none" w:sz="0" w:space="0" w:color="auto"/>
        <w:left w:val="none" w:sz="0" w:space="0" w:color="auto"/>
        <w:bottom w:val="none" w:sz="0" w:space="0" w:color="auto"/>
        <w:right w:val="none" w:sz="0" w:space="0" w:color="auto"/>
      </w:divBdr>
    </w:div>
    <w:div w:id="1851406040">
      <w:bodyDiv w:val="1"/>
      <w:marLeft w:val="0"/>
      <w:marRight w:val="0"/>
      <w:marTop w:val="0"/>
      <w:marBottom w:val="0"/>
      <w:divBdr>
        <w:top w:val="none" w:sz="0" w:space="0" w:color="auto"/>
        <w:left w:val="none" w:sz="0" w:space="0" w:color="auto"/>
        <w:bottom w:val="none" w:sz="0" w:space="0" w:color="auto"/>
        <w:right w:val="none" w:sz="0" w:space="0" w:color="auto"/>
      </w:divBdr>
    </w:div>
    <w:div w:id="202605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2789</Words>
  <Characters>15903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Roger</dc:creator>
  <cp:lastModifiedBy>Parish Clerk</cp:lastModifiedBy>
  <cp:revision>9</cp:revision>
  <cp:lastPrinted>2025-08-05T12:44:00Z</cp:lastPrinted>
  <dcterms:created xsi:type="dcterms:W3CDTF">2025-09-23T07:19:00Z</dcterms:created>
  <dcterms:modified xsi:type="dcterms:W3CDTF">2025-09-23T08:07:00Z</dcterms:modified>
</cp:coreProperties>
</file>