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7501D" w14:textId="3F67AC81" w:rsidR="00B774D7" w:rsidRDefault="006011A7" w:rsidP="00B774D7">
      <w:pPr>
        <w:pStyle w:val="2HeadingSub"/>
        <w:ind w:left="142"/>
      </w:pPr>
      <w:r>
        <w:rPr>
          <w:noProof/>
          <w:lang w:eastAsia="en-GB"/>
        </w:rPr>
        <mc:AlternateContent>
          <mc:Choice Requires="wps">
            <w:drawing>
              <wp:anchor distT="0" distB="0" distL="114300" distR="114300" simplePos="0" relativeHeight="251658240" behindDoc="0" locked="0" layoutInCell="1" allowOverlap="1" wp14:anchorId="594DDC3C" wp14:editId="6F957B4E">
                <wp:simplePos x="0" y="0"/>
                <wp:positionH relativeFrom="column">
                  <wp:posOffset>4445</wp:posOffset>
                </wp:positionH>
                <wp:positionV relativeFrom="paragraph">
                  <wp:posOffset>70485</wp:posOffset>
                </wp:positionV>
                <wp:extent cx="6150610" cy="0"/>
                <wp:effectExtent l="0" t="0" r="0" b="0"/>
                <wp:wrapNone/>
                <wp:docPr id="2107710845" name="AutoShape 3" descr="Line separating text. Visual benefit only."/>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06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4376C9D" id="_x0000_t32" coordsize="21600,21600" o:spt="32" o:oned="t" path="m,l21600,21600e" filled="f">
                <v:path arrowok="t" fillok="f" o:connecttype="none"/>
                <o:lock v:ext="edit" shapetype="t"/>
              </v:shapetype>
              <v:shape id="AutoShape 3" o:spid="_x0000_s1026" type="#_x0000_t32" alt="Line separating text. Visual benefit only." style="position:absolute;margin-left:.35pt;margin-top:5.55pt;width:484.3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k7W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"/>
            </w:pict>
          </mc:Fallback>
        </mc:AlternateContent>
      </w:r>
    </w:p>
    <w:p w14:paraId="4040B951" w14:textId="77777777" w:rsidR="00B774D7" w:rsidRDefault="00B774D7" w:rsidP="00B774D7">
      <w:pPr>
        <w:pStyle w:val="Default"/>
        <w:rPr>
          <w:sz w:val="20"/>
          <w:szCs w:val="20"/>
        </w:rPr>
      </w:pPr>
      <w:r>
        <w:rPr>
          <w:b/>
          <w:bCs/>
          <w:sz w:val="20"/>
          <w:szCs w:val="20"/>
        </w:rPr>
        <w:t xml:space="preserve">PRESENT: </w:t>
      </w:r>
    </w:p>
    <w:p w14:paraId="1C5AB60C" w14:textId="71B83732" w:rsidR="002644AC" w:rsidRDefault="00B774D7" w:rsidP="002644AC">
      <w:pPr>
        <w:pStyle w:val="1BodyText"/>
      </w:pPr>
      <w:r>
        <w:t xml:space="preserve">Cllr </w:t>
      </w:r>
      <w:r w:rsidR="00FD3F7B" w:rsidRPr="7DC6C5EA">
        <w:rPr>
          <w:b/>
        </w:rPr>
        <w:t xml:space="preserve">Bugler </w:t>
      </w:r>
      <w:r>
        <w:t>(</w:t>
      </w:r>
      <w:r w:rsidR="00FD3F7B">
        <w:t>Vice-</w:t>
      </w:r>
      <w:r>
        <w:t xml:space="preserve">Chairperson), Cllr </w:t>
      </w:r>
      <w:r w:rsidR="00FD3F7B" w:rsidRPr="7DC6C5EA">
        <w:rPr>
          <w:b/>
        </w:rPr>
        <w:t>Burden</w:t>
      </w:r>
      <w:r w:rsidR="007B6681">
        <w:t xml:space="preserve"> (Chairperson), </w:t>
      </w:r>
      <w:r w:rsidR="00F13FF4" w:rsidRPr="001E6B6B">
        <w:t xml:space="preserve">Cllr </w:t>
      </w:r>
      <w:r w:rsidR="00F13FF4" w:rsidRPr="00F13FF4">
        <w:rPr>
          <w:b/>
          <w:bCs w:val="0"/>
        </w:rPr>
        <w:t>Jeffery</w:t>
      </w:r>
      <w:r w:rsidR="00F13FF4">
        <w:t xml:space="preserve"> </w:t>
      </w:r>
      <w:r w:rsidR="003B42C4">
        <w:t xml:space="preserve">&amp; </w:t>
      </w:r>
      <w:r>
        <w:t xml:space="preserve">Cllr </w:t>
      </w:r>
      <w:r w:rsidR="00FD3F7B" w:rsidRPr="7DC6C5EA">
        <w:rPr>
          <w:b/>
        </w:rPr>
        <w:t>Melville</w:t>
      </w:r>
      <w:r w:rsidR="002644AC" w:rsidRPr="002644AC">
        <w:rPr>
          <w:bCs w:val="0"/>
        </w:rPr>
        <w:t xml:space="preserve"> </w:t>
      </w:r>
    </w:p>
    <w:p w14:paraId="63108291" w14:textId="77777777" w:rsidR="00B774D7" w:rsidRDefault="00B774D7" w:rsidP="00B774D7">
      <w:pPr>
        <w:pStyle w:val="Default"/>
        <w:rPr>
          <w:sz w:val="20"/>
          <w:szCs w:val="20"/>
        </w:rPr>
      </w:pPr>
      <w:r>
        <w:rPr>
          <w:b/>
          <w:bCs/>
          <w:sz w:val="20"/>
          <w:szCs w:val="20"/>
        </w:rPr>
        <w:t xml:space="preserve">ALSO IN ATTENDANCE: </w:t>
      </w:r>
    </w:p>
    <w:p w14:paraId="0DA18FD8" w14:textId="2E698121" w:rsidR="00B774D7" w:rsidRDefault="00B774D7" w:rsidP="007B6681">
      <w:pPr>
        <w:pStyle w:val="1BodyText"/>
        <w:spacing w:after="0"/>
      </w:pPr>
      <w:r w:rsidRPr="00B774D7">
        <w:t xml:space="preserve">Michelle </w:t>
      </w:r>
      <w:r w:rsidRPr="00B774D7">
        <w:rPr>
          <w:b/>
        </w:rPr>
        <w:t>Harrington</w:t>
      </w:r>
      <w:r w:rsidRPr="00B774D7">
        <w:t xml:space="preserve"> </w:t>
      </w:r>
      <w:r w:rsidR="00513B1B">
        <w:t>(Clerk)</w:t>
      </w:r>
    </w:p>
    <w:p w14:paraId="5677A38C" w14:textId="53250218" w:rsidR="007B6681" w:rsidRPr="000C4D24" w:rsidRDefault="0018128E" w:rsidP="00B774D7">
      <w:pPr>
        <w:pStyle w:val="1BodyText"/>
        <w:rPr>
          <w:color w:val="000000" w:themeColor="text1"/>
        </w:rPr>
      </w:pPr>
      <w:r w:rsidRPr="003F1FD2">
        <w:rPr>
          <w:color w:val="000000" w:themeColor="text1"/>
        </w:rPr>
        <w:t>Two</w:t>
      </w:r>
      <w:r w:rsidR="358769AE" w:rsidRPr="003F1FD2">
        <w:rPr>
          <w:color w:val="000000" w:themeColor="text1"/>
        </w:rPr>
        <w:t xml:space="preserve"> </w:t>
      </w:r>
      <w:r w:rsidR="358769AE" w:rsidRPr="000C4D24">
        <w:rPr>
          <w:color w:val="000000" w:themeColor="text1"/>
        </w:rPr>
        <w:t>Member</w:t>
      </w:r>
      <w:r w:rsidR="000C4D24">
        <w:rPr>
          <w:color w:val="000000" w:themeColor="text1"/>
        </w:rPr>
        <w:t>s</w:t>
      </w:r>
      <w:r w:rsidR="358769AE" w:rsidRPr="000C4D24">
        <w:rPr>
          <w:color w:val="000000" w:themeColor="text1"/>
        </w:rPr>
        <w:t xml:space="preserve"> of Public</w:t>
      </w:r>
    </w:p>
    <w:p w14:paraId="7236717B" w14:textId="77777777" w:rsidR="00B774D7" w:rsidRDefault="00B774D7" w:rsidP="00B774D7">
      <w:pPr>
        <w:pStyle w:val="Default"/>
        <w:rPr>
          <w:b/>
          <w:bCs/>
          <w:sz w:val="20"/>
          <w:szCs w:val="20"/>
        </w:rPr>
      </w:pPr>
      <w:r w:rsidRPr="7DC6C5EA">
        <w:rPr>
          <w:b/>
          <w:bCs/>
          <w:sz w:val="20"/>
          <w:szCs w:val="20"/>
        </w:rPr>
        <w:t xml:space="preserve">ABSENT: </w:t>
      </w:r>
    </w:p>
    <w:p w14:paraId="1F2DEF29" w14:textId="55E41CA3" w:rsidR="002644AC" w:rsidRPr="002644AC" w:rsidRDefault="002644AC" w:rsidP="002644AC">
      <w:pPr>
        <w:pStyle w:val="Default"/>
        <w:tabs>
          <w:tab w:val="left" w:pos="1134"/>
        </w:tabs>
        <w:rPr>
          <w:sz w:val="20"/>
          <w:szCs w:val="20"/>
        </w:rPr>
      </w:pPr>
      <w:r w:rsidRPr="002644AC">
        <w:rPr>
          <w:sz w:val="20"/>
          <w:szCs w:val="20"/>
        </w:rPr>
        <w:tab/>
      </w:r>
      <w:r w:rsidR="00F13FF4" w:rsidRPr="00F13FF4">
        <w:rPr>
          <w:sz w:val="20"/>
          <w:szCs w:val="20"/>
        </w:rPr>
        <w:t xml:space="preserve">Cllr Jeffery, </w:t>
      </w:r>
      <w:r w:rsidR="001E6B6B" w:rsidRPr="001E6B6B">
        <w:rPr>
          <w:sz w:val="20"/>
          <w:szCs w:val="20"/>
        </w:rPr>
        <w:t>Cllr Peacock</w:t>
      </w:r>
      <w:r w:rsidR="003B42C4">
        <w:rPr>
          <w:sz w:val="20"/>
          <w:szCs w:val="20"/>
        </w:rPr>
        <w:t xml:space="preserve"> &amp; </w:t>
      </w:r>
      <w:r w:rsidR="003B42C4" w:rsidRPr="003B42C4">
        <w:rPr>
          <w:sz w:val="20"/>
          <w:szCs w:val="20"/>
        </w:rPr>
        <w:t>Cllr Vosper</w:t>
      </w:r>
    </w:p>
    <w:p w14:paraId="4D9FBD84" w14:textId="77777777" w:rsidR="002644AC" w:rsidRDefault="002644AC" w:rsidP="002644AC">
      <w:pPr>
        <w:pStyle w:val="Default"/>
        <w:tabs>
          <w:tab w:val="left" w:pos="1134"/>
        </w:tabs>
        <w:rPr>
          <w:sz w:val="20"/>
          <w:szCs w:val="20"/>
        </w:rPr>
      </w:pPr>
    </w:p>
    <w:p w14:paraId="5DAB6C7B" w14:textId="6FF369FF" w:rsidR="00B774D7" w:rsidRDefault="006011A7" w:rsidP="00B774D7">
      <w:pPr>
        <w:pStyle w:val="Default"/>
        <w:rPr>
          <w:b/>
          <w:bCs/>
          <w:sz w:val="20"/>
          <w:szCs w:val="20"/>
        </w:rPr>
      </w:pPr>
      <w:r>
        <w:rPr>
          <w:noProof/>
          <w:lang w:eastAsia="en-GB"/>
        </w:rPr>
        <mc:AlternateContent>
          <mc:Choice Requires="wps">
            <w:drawing>
              <wp:anchor distT="0" distB="0" distL="114300" distR="114300" simplePos="0" relativeHeight="251659264" behindDoc="0" locked="0" layoutInCell="1" allowOverlap="1" wp14:anchorId="5276C99A" wp14:editId="1D87149C">
                <wp:simplePos x="0" y="0"/>
                <wp:positionH relativeFrom="column">
                  <wp:posOffset>14605</wp:posOffset>
                </wp:positionH>
                <wp:positionV relativeFrom="paragraph">
                  <wp:posOffset>25400</wp:posOffset>
                </wp:positionV>
                <wp:extent cx="6150610" cy="0"/>
                <wp:effectExtent l="0" t="0" r="0" b="0"/>
                <wp:wrapNone/>
                <wp:docPr id="1220154764" name="AutoShape 4" descr="Line separating text. Visual benefit only."/>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06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DEA18D" id="AutoShape 4" o:spid="_x0000_s1026" type="#_x0000_t32" alt="Line separating text. Visual benefit only." style="position:absolute;margin-left:1.15pt;margin-top:2pt;width:484.3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k7W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"/>
            </w:pict>
          </mc:Fallback>
        </mc:AlternateContent>
      </w:r>
    </w:p>
    <w:p w14:paraId="616F5E66" w14:textId="5A24391F" w:rsidR="00B774D7" w:rsidRDefault="32B9CA7A" w:rsidP="002C3671">
      <w:pPr>
        <w:pStyle w:val="1ItemTitle"/>
      </w:pPr>
      <w:r>
        <w:t>APOLOGIES FOR ABSENCE (LOCAL GOVERNMENT ACT</w:t>
      </w:r>
      <w:r w:rsidR="03D16696">
        <w:t xml:space="preserve"> </w:t>
      </w:r>
      <w:r>
        <w:t xml:space="preserve">(LGA) 1972 S85 (1)) </w:t>
      </w:r>
    </w:p>
    <w:p w14:paraId="0319F994" w14:textId="36713CFD" w:rsidR="004B3F68" w:rsidRDefault="32B9CA7A" w:rsidP="004B3F68">
      <w:pPr>
        <w:pStyle w:val="1BodyText"/>
      </w:pPr>
      <w:r>
        <w:t xml:space="preserve">Apologies have been received from </w:t>
      </w:r>
      <w:r w:rsidR="0614C1A0">
        <w:t xml:space="preserve">Cllr </w:t>
      </w:r>
      <w:r w:rsidR="002C3671">
        <w:rPr>
          <w:bCs w:val="0"/>
        </w:rPr>
        <w:t>Jeffery</w:t>
      </w:r>
      <w:r w:rsidR="004B3F68">
        <w:rPr>
          <w:bCs w:val="0"/>
        </w:rPr>
        <w:t>,</w:t>
      </w:r>
      <w:r w:rsidR="002C3671">
        <w:rPr>
          <w:bCs w:val="0"/>
        </w:rPr>
        <w:t xml:space="preserve"> Cllr </w:t>
      </w:r>
      <w:r w:rsidR="0039344B">
        <w:rPr>
          <w:bCs w:val="0"/>
        </w:rPr>
        <w:t>Peacock,</w:t>
      </w:r>
      <w:r w:rsidR="002C3671">
        <w:rPr>
          <w:bCs w:val="0"/>
        </w:rPr>
        <w:t xml:space="preserve"> </w:t>
      </w:r>
      <w:r w:rsidR="004B3F68">
        <w:rPr>
          <w:bCs w:val="0"/>
        </w:rPr>
        <w:t xml:space="preserve">and Cllr Vosper all </w:t>
      </w:r>
      <w:r w:rsidR="002C3671">
        <w:rPr>
          <w:bCs w:val="0"/>
        </w:rPr>
        <w:t xml:space="preserve">for personal reasons </w:t>
      </w:r>
      <w:r>
        <w:t xml:space="preserve">and accepted by all. </w:t>
      </w:r>
      <w:r w:rsidR="004B3F68">
        <w:rPr>
          <w:bCs w:val="0"/>
        </w:rPr>
        <w:t xml:space="preserve">(Noting a minimum of three Councillors are required to make quorum). </w:t>
      </w:r>
    </w:p>
    <w:p w14:paraId="3650B06F" w14:textId="3D737AC4" w:rsidR="00B774D7" w:rsidRDefault="32B9CA7A" w:rsidP="002C3671">
      <w:pPr>
        <w:pStyle w:val="1ItemTitle"/>
      </w:pPr>
      <w:r>
        <w:t xml:space="preserve">DECLARATIONS OF INTEREST AND DISPENSATIONS </w:t>
      </w:r>
      <w:r w:rsidR="03D16696">
        <w:t xml:space="preserve">(Localism Act 2011 s33(b-e)) </w:t>
      </w:r>
      <w:r>
        <w:t xml:space="preserve">RELATING TO ITEMS ON THE AGENDA </w:t>
      </w:r>
    </w:p>
    <w:p w14:paraId="3A582D76" w14:textId="5224C3A4" w:rsidR="003A03EE" w:rsidRDefault="358769AE" w:rsidP="003A03EE">
      <w:pPr>
        <w:pStyle w:val="1BodyText"/>
      </w:pPr>
      <w:r w:rsidRPr="000C4D24">
        <w:rPr>
          <w:color w:val="000000" w:themeColor="text1"/>
        </w:rPr>
        <w:t>Cllr Bugler declared</w:t>
      </w:r>
      <w:r>
        <w:t xml:space="preserve"> </w:t>
      </w:r>
      <w:r w:rsidR="00332EA0">
        <w:t>a</w:t>
      </w:r>
      <w:r>
        <w:t xml:space="preserve"> </w:t>
      </w:r>
      <w:r w:rsidR="0072265C">
        <w:t xml:space="preserve">pecuniary </w:t>
      </w:r>
      <w:r>
        <w:t xml:space="preserve">interest in agenda item </w:t>
      </w:r>
      <w:r w:rsidR="00EB7963">
        <w:t>25a2</w:t>
      </w:r>
      <w:r>
        <w:t xml:space="preserve">, monthly expenditure, as </w:t>
      </w:r>
      <w:r w:rsidR="00EB7963">
        <w:t xml:space="preserve">an </w:t>
      </w:r>
      <w:r>
        <w:t>approved contractor</w:t>
      </w:r>
      <w:r w:rsidR="00306416">
        <w:t>s</w:t>
      </w:r>
      <w:r>
        <w:t xml:space="preserve"> to Worth Matravers Parish Council. </w:t>
      </w:r>
      <w:r w:rsidR="32B9CA7A">
        <w:t xml:space="preserve">No </w:t>
      </w:r>
      <w:r>
        <w:t>further declarations were made or dispensations</w:t>
      </w:r>
      <w:r w:rsidR="32B9CA7A">
        <w:t xml:space="preserve"> </w:t>
      </w:r>
      <w:r>
        <w:t>requested</w:t>
      </w:r>
      <w:r w:rsidR="32B9CA7A">
        <w:t xml:space="preserve">. </w:t>
      </w:r>
    </w:p>
    <w:p w14:paraId="4E42E5C3" w14:textId="155B4BF1" w:rsidR="00872F35" w:rsidRDefault="47C20216" w:rsidP="002C3671">
      <w:pPr>
        <w:pStyle w:val="1ItemTitle"/>
      </w:pPr>
      <w:r w:rsidRPr="64B1DA7D">
        <w:t xml:space="preserve">PUBLIC DISCUSSION PERIOD </w:t>
      </w:r>
    </w:p>
    <w:p w14:paraId="777EB424" w14:textId="0DCA7A0E" w:rsidR="002C3671" w:rsidRPr="002E46D3" w:rsidRDefault="002C3671" w:rsidP="00872F35">
      <w:pPr>
        <w:pStyle w:val="1BodyText"/>
        <w:rPr>
          <w:color w:val="000000" w:themeColor="text1"/>
        </w:rPr>
      </w:pPr>
      <w:bookmarkStart w:id="0" w:name="_Hlk199830148"/>
      <w:r w:rsidRPr="002E46D3">
        <w:rPr>
          <w:color w:val="000000" w:themeColor="text1"/>
        </w:rPr>
        <w:t>The meeting was adjourned</w:t>
      </w:r>
      <w:r w:rsidR="0018128E" w:rsidRPr="002E46D3">
        <w:rPr>
          <w:color w:val="000000" w:themeColor="text1"/>
        </w:rPr>
        <w:t>.</w:t>
      </w:r>
    </w:p>
    <w:p w14:paraId="05830103" w14:textId="24C7A6F7" w:rsidR="0018128E" w:rsidRPr="002E46D3" w:rsidRDefault="0018128E" w:rsidP="0018128E">
      <w:pPr>
        <w:pStyle w:val="1BodyText"/>
        <w:rPr>
          <w:color w:val="000000" w:themeColor="text1"/>
        </w:rPr>
      </w:pPr>
      <w:r w:rsidRPr="002E46D3">
        <w:rPr>
          <w:color w:val="000000" w:themeColor="text1"/>
        </w:rPr>
        <w:t>One member of public wished to raise a concern about planning applications</w:t>
      </w:r>
      <w:r w:rsidR="002E46D3" w:rsidRPr="002E46D3">
        <w:rPr>
          <w:color w:val="000000" w:themeColor="text1"/>
        </w:rPr>
        <w:t xml:space="preserve"> and the lack of notice. It was asked if the Parish Council could list all applications received. </w:t>
      </w:r>
    </w:p>
    <w:p w14:paraId="71044BA7" w14:textId="32B00804" w:rsidR="00C60905" w:rsidRDefault="00C60905" w:rsidP="00C60905">
      <w:pPr>
        <w:pStyle w:val="1BodyText"/>
        <w:ind w:left="1440"/>
        <w:rPr>
          <w:color w:val="000000" w:themeColor="text1"/>
        </w:rPr>
      </w:pPr>
      <w:r w:rsidRPr="00C60905">
        <w:rPr>
          <w:color w:val="000000" w:themeColor="text1"/>
        </w:rPr>
        <w:t xml:space="preserve">It was acknowledged that producing a definitive list </w:t>
      </w:r>
      <w:r>
        <w:rPr>
          <w:color w:val="000000" w:themeColor="text1"/>
        </w:rPr>
        <w:t>is</w:t>
      </w:r>
      <w:r w:rsidRPr="00C60905">
        <w:rPr>
          <w:color w:val="000000" w:themeColor="text1"/>
        </w:rPr>
        <w:t xml:space="preserve"> not feasible, as planning applications can be submitted at any time during the working </w:t>
      </w:r>
      <w:r>
        <w:rPr>
          <w:color w:val="000000" w:themeColor="text1"/>
        </w:rPr>
        <w:t>day</w:t>
      </w:r>
      <w:r w:rsidRPr="00C60905">
        <w:rPr>
          <w:color w:val="000000" w:themeColor="text1"/>
        </w:rPr>
        <w:t>.</w:t>
      </w:r>
      <w:r>
        <w:rPr>
          <w:color w:val="000000" w:themeColor="text1"/>
        </w:rPr>
        <w:t xml:space="preserve"> It was noted all applications are available on the Dorset council website for everyone to access.</w:t>
      </w:r>
    </w:p>
    <w:p w14:paraId="2ACC7095" w14:textId="5A375223" w:rsidR="00AF1DB4" w:rsidRPr="002E46D3" w:rsidRDefault="002C3671" w:rsidP="004E5E82">
      <w:pPr>
        <w:pStyle w:val="1BodyText"/>
        <w:rPr>
          <w:color w:val="000000" w:themeColor="text1"/>
        </w:rPr>
      </w:pPr>
      <w:r w:rsidRPr="002E46D3">
        <w:rPr>
          <w:color w:val="000000" w:themeColor="text1"/>
        </w:rPr>
        <w:t>The meeting was re-</w:t>
      </w:r>
      <w:r w:rsidR="00C10BA4" w:rsidRPr="002E46D3">
        <w:rPr>
          <w:color w:val="000000" w:themeColor="text1"/>
        </w:rPr>
        <w:t>convened.</w:t>
      </w:r>
    </w:p>
    <w:bookmarkEnd w:id="0"/>
    <w:p w14:paraId="7BFEB9D2" w14:textId="1441420D" w:rsidR="009F06C8" w:rsidRDefault="009F06C8" w:rsidP="002C3671">
      <w:pPr>
        <w:pStyle w:val="1ItemTitle"/>
      </w:pPr>
      <w:r>
        <w:t>sustainable worth</w:t>
      </w:r>
    </w:p>
    <w:p w14:paraId="6700B625" w14:textId="71F27875" w:rsidR="009F06C8" w:rsidRDefault="009F06C8" w:rsidP="009F06C8">
      <w:pPr>
        <w:pStyle w:val="1BodyText"/>
      </w:pPr>
      <w:r>
        <w:t xml:space="preserve">A representative from Sustainable Worth gave a verbal presentation. </w:t>
      </w:r>
      <w:r w:rsidR="002E46D3">
        <w:t>See Appendix A</w:t>
      </w:r>
    </w:p>
    <w:p w14:paraId="4C1DA3E6" w14:textId="769946B9" w:rsidR="00F13FF4" w:rsidRDefault="00F13FF4" w:rsidP="009F06C8">
      <w:pPr>
        <w:pStyle w:val="1BodyText"/>
      </w:pPr>
      <w:r>
        <w:t xml:space="preserve">Cllr Jeffery joined the meeting. </w:t>
      </w:r>
    </w:p>
    <w:p w14:paraId="252E8052" w14:textId="0B99F812" w:rsidR="00C60905" w:rsidRPr="009F06C8" w:rsidRDefault="00A7650E" w:rsidP="00C60905">
      <w:pPr>
        <w:pStyle w:val="1BodyText"/>
      </w:pPr>
      <w:r>
        <w:t xml:space="preserve">Special </w:t>
      </w:r>
      <w:r w:rsidR="002803F5">
        <w:t>Thanks were noted to Charlie Newman &amp; Oly Rush for litter picking</w:t>
      </w:r>
      <w:r w:rsidR="00C60905">
        <w:t xml:space="preserve"> around the Parish. </w:t>
      </w:r>
    </w:p>
    <w:p w14:paraId="67F1A28C" w14:textId="4C628E6D" w:rsidR="00B774D7" w:rsidRDefault="32B9CA7A" w:rsidP="002C3671">
      <w:pPr>
        <w:pStyle w:val="1ItemTitle"/>
      </w:pPr>
      <w:r>
        <w:t xml:space="preserve">PREVIOUS MEETING MINUTES </w:t>
      </w:r>
    </w:p>
    <w:p w14:paraId="56730E00" w14:textId="3FBE4E79" w:rsidR="00B774D7" w:rsidRPr="00882172" w:rsidRDefault="32B9CA7A" w:rsidP="00872F35">
      <w:pPr>
        <w:pStyle w:val="1BodyText"/>
        <w:tabs>
          <w:tab w:val="left" w:pos="5670"/>
        </w:tabs>
        <w:spacing w:after="0"/>
        <w:rPr>
          <w:color w:val="000000" w:themeColor="text1"/>
        </w:rPr>
      </w:pPr>
      <w:r w:rsidRPr="00882172">
        <w:rPr>
          <w:color w:val="000000" w:themeColor="text1"/>
        </w:rPr>
        <w:t xml:space="preserve">Proposed Cllr </w:t>
      </w:r>
      <w:r w:rsidR="00882172" w:rsidRPr="00882172">
        <w:rPr>
          <w:color w:val="000000" w:themeColor="text1"/>
        </w:rPr>
        <w:t>Jeffery</w:t>
      </w:r>
      <w:r w:rsidRPr="00882172">
        <w:rPr>
          <w:color w:val="000000" w:themeColor="text1"/>
        </w:rPr>
        <w:t xml:space="preserve"> </w:t>
      </w:r>
      <w:r w:rsidR="00B774D7" w:rsidRPr="00882172">
        <w:rPr>
          <w:color w:val="000000" w:themeColor="text1"/>
        </w:rPr>
        <w:tab/>
      </w:r>
      <w:r w:rsidRPr="00882172">
        <w:rPr>
          <w:color w:val="000000" w:themeColor="text1"/>
        </w:rPr>
        <w:t xml:space="preserve">Seconded Cllr </w:t>
      </w:r>
      <w:r w:rsidR="00DA21C4" w:rsidRPr="00882172">
        <w:rPr>
          <w:color w:val="000000" w:themeColor="text1"/>
        </w:rPr>
        <w:t>Burden</w:t>
      </w:r>
      <w:r w:rsidRPr="00882172">
        <w:rPr>
          <w:color w:val="000000" w:themeColor="text1"/>
        </w:rPr>
        <w:t xml:space="preserve"> </w:t>
      </w:r>
    </w:p>
    <w:p w14:paraId="42E06F9E" w14:textId="09C4C303" w:rsidR="00B774D7" w:rsidRDefault="32B9CA7A" w:rsidP="00872F35">
      <w:pPr>
        <w:pStyle w:val="1BodyText"/>
      </w:pPr>
      <w:r w:rsidRPr="64B1DA7D">
        <w:rPr>
          <w:b/>
        </w:rPr>
        <w:t xml:space="preserve">RESOLVED </w:t>
      </w:r>
      <w:r>
        <w:t>– The minutes from the full council meeting hel</w:t>
      </w:r>
      <w:r w:rsidRPr="004A3F88">
        <w:rPr>
          <w:color w:val="000000" w:themeColor="text1"/>
        </w:rPr>
        <w:t xml:space="preserve">d on </w:t>
      </w:r>
      <w:r w:rsidR="1CB63A01" w:rsidRPr="004A3F88">
        <w:rPr>
          <w:color w:val="000000" w:themeColor="text1"/>
        </w:rPr>
        <w:t xml:space="preserve">Tuesday </w:t>
      </w:r>
      <w:r w:rsidR="004A3F88" w:rsidRPr="004A3F88">
        <w:rPr>
          <w:color w:val="000000" w:themeColor="text1"/>
        </w:rPr>
        <w:t>6</w:t>
      </w:r>
      <w:r w:rsidR="004A3F88" w:rsidRPr="004A3F88">
        <w:rPr>
          <w:color w:val="000000" w:themeColor="text1"/>
          <w:vertAlign w:val="superscript"/>
        </w:rPr>
        <w:t>th</w:t>
      </w:r>
      <w:r w:rsidR="004A3F88" w:rsidRPr="004A3F88">
        <w:rPr>
          <w:color w:val="000000" w:themeColor="text1"/>
        </w:rPr>
        <w:t xml:space="preserve"> May </w:t>
      </w:r>
      <w:r w:rsidRPr="004A3F88">
        <w:rPr>
          <w:color w:val="000000" w:themeColor="text1"/>
        </w:rPr>
        <w:t>202</w:t>
      </w:r>
      <w:r w:rsidR="004A3F88" w:rsidRPr="004A3F88">
        <w:rPr>
          <w:color w:val="000000" w:themeColor="text1"/>
        </w:rPr>
        <w:t>5</w:t>
      </w:r>
      <w:r w:rsidRPr="004A3F88">
        <w:rPr>
          <w:color w:val="000000" w:themeColor="text1"/>
        </w:rPr>
        <w:t xml:space="preserve"> </w:t>
      </w:r>
      <w:r>
        <w:t xml:space="preserve">were approved and signed as a correct record of the meeting. </w:t>
      </w:r>
    </w:p>
    <w:p w14:paraId="311EDFB8" w14:textId="109A5DC1" w:rsidR="00B774D7" w:rsidRDefault="32B9CA7A" w:rsidP="002C3671">
      <w:pPr>
        <w:pStyle w:val="1ItemTitle"/>
      </w:pPr>
      <w:r w:rsidRPr="64B1DA7D">
        <w:t xml:space="preserve">DORSET COUNCILLOR’S REPORT </w:t>
      </w:r>
    </w:p>
    <w:p w14:paraId="02E38072" w14:textId="208458A6" w:rsidR="00C8151B" w:rsidRDefault="32B9CA7A" w:rsidP="000A180B">
      <w:pPr>
        <w:pStyle w:val="1BodyText"/>
      </w:pPr>
      <w:r>
        <w:t>Cllr Wilson</w:t>
      </w:r>
      <w:r w:rsidR="47C20216">
        <w:t xml:space="preserve"> </w:t>
      </w:r>
      <w:r w:rsidR="00AA595E">
        <w:t>sent apologise</w:t>
      </w:r>
      <w:r w:rsidR="00A7650E">
        <w:t xml:space="preserve"> and a report</w:t>
      </w:r>
      <w:r w:rsidR="00AA595E">
        <w:t xml:space="preserve"> before the meeting</w:t>
      </w:r>
      <w:r w:rsidR="0039344B">
        <w:t xml:space="preserve">. </w:t>
      </w:r>
      <w:r w:rsidR="002E46D3">
        <w:t>See Appendix B</w:t>
      </w:r>
    </w:p>
    <w:p w14:paraId="6AAF08E8" w14:textId="0DBAC3AB" w:rsidR="00CF58CC" w:rsidRDefault="00CF58CC" w:rsidP="000A180B">
      <w:pPr>
        <w:pStyle w:val="1BodyText"/>
      </w:pPr>
      <w:r w:rsidRPr="00CF58CC">
        <w:rPr>
          <w:b/>
          <w:bCs w:val="0"/>
        </w:rPr>
        <w:t>ACTION</w:t>
      </w:r>
      <w:r>
        <w:t>: Clerk to contact Planning Enforcement</w:t>
      </w:r>
      <w:r w:rsidR="00CF5A98">
        <w:t xml:space="preserve"> </w:t>
      </w:r>
      <w:r w:rsidR="00A7650E">
        <w:t>r</w:t>
      </w:r>
      <w:r w:rsidR="00A7650E" w:rsidRPr="00A7650E">
        <w:t>e</w:t>
      </w:r>
      <w:r w:rsidR="00A7650E">
        <w:t xml:space="preserve">garding the </w:t>
      </w:r>
      <w:r w:rsidR="00A7650E" w:rsidRPr="00A7650E">
        <w:t>Winspit Road property</w:t>
      </w:r>
      <w:r w:rsidR="00A7650E">
        <w:t>.</w:t>
      </w:r>
    </w:p>
    <w:p w14:paraId="1E6AD49B" w14:textId="651409D4" w:rsidR="00CF58CC" w:rsidRDefault="00CF58CC" w:rsidP="000A180B">
      <w:pPr>
        <w:pStyle w:val="1BodyText"/>
      </w:pPr>
      <w:r>
        <w:rPr>
          <w:b/>
          <w:bCs w:val="0"/>
        </w:rPr>
        <w:t xml:space="preserve">ACTION: </w:t>
      </w:r>
      <w:r w:rsidRPr="00CF58CC">
        <w:t xml:space="preserve">Clerk to contact </w:t>
      </w:r>
      <w:r w:rsidR="00CE56BC">
        <w:t xml:space="preserve">Go South Coast to enquiry about bus scheduling through Harmans Cross, in particular at 12.08 when two buses are scheduled to travel through at the same time. </w:t>
      </w:r>
    </w:p>
    <w:p w14:paraId="28221563" w14:textId="4FC9E503" w:rsidR="00672D74" w:rsidRPr="003F593D" w:rsidRDefault="00672D74" w:rsidP="003F593D">
      <w:pPr>
        <w:pStyle w:val="1BodyText"/>
        <w:rPr>
          <w:bCs w:val="0"/>
          <w:color w:val="000000" w:themeColor="text1"/>
        </w:rPr>
      </w:pPr>
      <w:r w:rsidRPr="003F593D">
        <w:rPr>
          <w:b/>
          <w:color w:val="000000" w:themeColor="text1"/>
        </w:rPr>
        <w:t>ACTION</w:t>
      </w:r>
      <w:r w:rsidRPr="003F593D">
        <w:rPr>
          <w:bCs w:val="0"/>
          <w:color w:val="000000" w:themeColor="text1"/>
        </w:rPr>
        <w:t xml:space="preserve">: </w:t>
      </w:r>
      <w:bookmarkStart w:id="1" w:name="_Hlk199924044"/>
      <w:r w:rsidRPr="003F593D">
        <w:rPr>
          <w:bCs w:val="0"/>
          <w:color w:val="000000" w:themeColor="text1"/>
        </w:rPr>
        <w:t>Clerk to email Dorset Council to report missing line markings</w:t>
      </w:r>
      <w:r w:rsidR="003F593D" w:rsidRPr="003F593D">
        <w:rPr>
          <w:bCs w:val="0"/>
          <w:color w:val="000000" w:themeColor="text1"/>
        </w:rPr>
        <w:t xml:space="preserve"> along the B3069 including at the junctions for Worth Matravers after recent surface / pot hole repairs. </w:t>
      </w:r>
      <w:r w:rsidR="003F593D" w:rsidRPr="003F593D">
        <w:rPr>
          <w:bCs w:val="0"/>
          <w:color w:val="000000" w:themeColor="text1"/>
        </w:rPr>
        <w:br/>
        <w:t xml:space="preserve">Additionally, mention that kerb stones were installed several years ago following an incident where a refuse lorry slipped off the road near Compact Farm. These kerb stones were designed with gaps to allow for water run-off; however, the edging has since become overgrown and is now barely visible. Could Dorset Council investigate the possibility of clearing the overgrowth to uncover the kerb edging, </w:t>
      </w:r>
      <w:r w:rsidR="009A1A77">
        <w:rPr>
          <w:bCs w:val="0"/>
          <w:color w:val="000000" w:themeColor="text1"/>
        </w:rPr>
        <w:t>and</w:t>
      </w:r>
      <w:r w:rsidR="003F593D" w:rsidRPr="003F593D">
        <w:rPr>
          <w:bCs w:val="0"/>
          <w:color w:val="000000" w:themeColor="text1"/>
        </w:rPr>
        <w:t xml:space="preserve"> instal</w:t>
      </w:r>
      <w:r w:rsidR="009A1A77">
        <w:rPr>
          <w:bCs w:val="0"/>
          <w:color w:val="000000" w:themeColor="text1"/>
        </w:rPr>
        <w:t>l</w:t>
      </w:r>
      <w:r w:rsidR="003F593D" w:rsidRPr="003F593D">
        <w:rPr>
          <w:bCs w:val="0"/>
          <w:color w:val="000000" w:themeColor="text1"/>
        </w:rPr>
        <w:t xml:space="preserve"> signage to indicate the locations of the run-off gaps?</w:t>
      </w:r>
      <w:r w:rsidR="009A1A77">
        <w:rPr>
          <w:bCs w:val="0"/>
          <w:color w:val="000000" w:themeColor="text1"/>
        </w:rPr>
        <w:t xml:space="preserve"> What Three Word approx. location of kerb </w:t>
      </w:r>
      <w:r w:rsidR="009A1A77" w:rsidRPr="009A1A77">
        <w:rPr>
          <w:bCs w:val="0"/>
          <w:color w:val="000000" w:themeColor="text1"/>
        </w:rPr>
        <w:t>stones Pats.patrol.monkeys to plotter.happier,trip.</w:t>
      </w:r>
      <w:bookmarkEnd w:id="1"/>
    </w:p>
    <w:p w14:paraId="126AD961" w14:textId="77777777" w:rsidR="00672D74" w:rsidRDefault="00672D74" w:rsidP="000A180B">
      <w:pPr>
        <w:pStyle w:val="1BodyText"/>
      </w:pPr>
    </w:p>
    <w:p w14:paraId="782D7642" w14:textId="77777777" w:rsidR="009A1A77" w:rsidRDefault="009A1A77" w:rsidP="000A180B">
      <w:pPr>
        <w:pStyle w:val="1BodyText"/>
      </w:pPr>
    </w:p>
    <w:p w14:paraId="4BF2A891" w14:textId="77777777" w:rsidR="009A1A77" w:rsidRDefault="009A1A77" w:rsidP="000A180B">
      <w:pPr>
        <w:pStyle w:val="1BodyText"/>
      </w:pPr>
    </w:p>
    <w:p w14:paraId="2E3878B8" w14:textId="0BCC029B" w:rsidR="00A43EC1" w:rsidRDefault="48251901" w:rsidP="002C3671">
      <w:pPr>
        <w:pStyle w:val="1ItemTitle"/>
      </w:pPr>
      <w:r>
        <w:lastRenderedPageBreak/>
        <w:t>C</w:t>
      </w:r>
      <w:r w:rsidR="7A38E625">
        <w:t>lerks report</w:t>
      </w:r>
    </w:p>
    <w:p w14:paraId="06200B0B" w14:textId="77777777" w:rsidR="003605CB" w:rsidRDefault="7A38E625" w:rsidP="008528ED">
      <w:pPr>
        <w:pStyle w:val="1BodyText"/>
        <w:spacing w:after="0"/>
        <w:ind w:hanging="1134"/>
      </w:pPr>
      <w:r>
        <w:t>a.</w:t>
      </w:r>
      <w:r w:rsidR="005B4AA2">
        <w:tab/>
      </w:r>
      <w:r w:rsidR="003605CB">
        <w:t>Finance</w:t>
      </w:r>
    </w:p>
    <w:p w14:paraId="48CED3AC" w14:textId="06B25B39" w:rsidR="003605CB" w:rsidRDefault="003605CB" w:rsidP="008528ED">
      <w:pPr>
        <w:pStyle w:val="1BodyText"/>
        <w:spacing w:after="0"/>
        <w:ind w:hanging="1134"/>
      </w:pPr>
      <w:r>
        <w:t>1.</w:t>
      </w:r>
      <w:r>
        <w:tab/>
        <w:t>Bank Balance</w:t>
      </w:r>
    </w:p>
    <w:p w14:paraId="08EC27D0" w14:textId="77777777" w:rsidR="004A3F88" w:rsidRDefault="004A3F88" w:rsidP="004A3F88">
      <w:pPr>
        <w:pStyle w:val="1BodyText"/>
        <w:spacing w:after="0"/>
      </w:pPr>
      <w:bookmarkStart w:id="2" w:name="_Hlk199868481"/>
      <w:r>
        <w:t>Santander £30,071.09 - as of 7th May 2025</w:t>
      </w:r>
    </w:p>
    <w:p w14:paraId="6B2DB9E5" w14:textId="093AB21B" w:rsidR="003605CB" w:rsidRDefault="004A3F88" w:rsidP="000A180B">
      <w:pPr>
        <w:pStyle w:val="1BodyText"/>
        <w:rPr>
          <w:bCs w:val="0"/>
        </w:rPr>
      </w:pPr>
      <w:r>
        <w:t>Cambridge and Counties Bank £</w:t>
      </w:r>
      <w:r w:rsidR="00AA595E">
        <w:t>58,604.89</w:t>
      </w:r>
      <w:r>
        <w:t xml:space="preserve"> – as of </w:t>
      </w:r>
      <w:r w:rsidR="00AA595E">
        <w:t>30</w:t>
      </w:r>
      <w:r w:rsidR="00AA595E" w:rsidRPr="00AA595E">
        <w:rPr>
          <w:vertAlign w:val="superscript"/>
        </w:rPr>
        <w:t>th</w:t>
      </w:r>
      <w:r w:rsidR="00AA595E">
        <w:t xml:space="preserve"> April </w:t>
      </w:r>
      <w:r>
        <w:t>2025</w:t>
      </w:r>
    </w:p>
    <w:bookmarkEnd w:id="2"/>
    <w:p w14:paraId="4F5CE85A" w14:textId="77777777" w:rsidR="003605CB" w:rsidRPr="00AA595E" w:rsidRDefault="003605CB" w:rsidP="003605CB">
      <w:pPr>
        <w:pStyle w:val="1BodyText"/>
        <w:spacing w:after="0"/>
        <w:ind w:hanging="1134"/>
        <w:rPr>
          <w:color w:val="000000" w:themeColor="text1"/>
        </w:rPr>
      </w:pPr>
      <w:r w:rsidRPr="00AA595E">
        <w:rPr>
          <w:color w:val="000000" w:themeColor="text1"/>
        </w:rPr>
        <w:t>2.</w:t>
      </w:r>
      <w:r w:rsidRPr="00AA595E">
        <w:rPr>
          <w:color w:val="000000" w:themeColor="text1"/>
        </w:rPr>
        <w:tab/>
        <w:t>Expenditure &amp; Income</w:t>
      </w:r>
    </w:p>
    <w:p w14:paraId="3A4AB204" w14:textId="1375BE79" w:rsidR="003605CB" w:rsidRDefault="003605CB" w:rsidP="003605CB">
      <w:pPr>
        <w:pStyle w:val="1BodyText"/>
      </w:pPr>
      <w:r>
        <w:t xml:space="preserve">A report was submitted before the meeting, noting the monthly expenditure of </w:t>
      </w:r>
      <w:r w:rsidRPr="00AA595E">
        <w:rPr>
          <w:color w:val="000000" w:themeColor="text1"/>
        </w:rPr>
        <w:t>£</w:t>
      </w:r>
      <w:r w:rsidR="00AA595E" w:rsidRPr="00AA595E">
        <w:rPr>
          <w:color w:val="000000" w:themeColor="text1"/>
        </w:rPr>
        <w:t>4,364.08 (Gross)</w:t>
      </w:r>
      <w:r w:rsidRPr="00AA595E">
        <w:rPr>
          <w:color w:val="000000" w:themeColor="text1"/>
        </w:rPr>
        <w:t xml:space="preserve"> and the Income at £</w:t>
      </w:r>
      <w:r w:rsidR="00AA595E" w:rsidRPr="00AA595E">
        <w:rPr>
          <w:color w:val="000000" w:themeColor="text1"/>
        </w:rPr>
        <w:t>13,469.20</w:t>
      </w:r>
      <w:r w:rsidRPr="00AA595E">
        <w:rPr>
          <w:color w:val="000000" w:themeColor="text1"/>
        </w:rPr>
        <w:t xml:space="preserve"> this was discussed. (A copy of all expenditure can be found at the end of the minutes in Appendix </w:t>
      </w:r>
      <w:r w:rsidR="002E46D3">
        <w:t>C</w:t>
      </w:r>
      <w:r>
        <w:t>).</w:t>
      </w:r>
    </w:p>
    <w:p w14:paraId="5E9C1DD1" w14:textId="7939D473" w:rsidR="003605CB" w:rsidRPr="00CE56BC" w:rsidRDefault="003605CB" w:rsidP="003605CB">
      <w:pPr>
        <w:pStyle w:val="1BodyText"/>
        <w:tabs>
          <w:tab w:val="left" w:pos="5670"/>
        </w:tabs>
        <w:spacing w:after="0"/>
        <w:rPr>
          <w:bCs w:val="0"/>
          <w:color w:val="000000" w:themeColor="text1"/>
        </w:rPr>
      </w:pPr>
      <w:r w:rsidRPr="00CE56BC">
        <w:rPr>
          <w:bCs w:val="0"/>
          <w:color w:val="000000" w:themeColor="text1"/>
        </w:rPr>
        <w:t xml:space="preserve">Proposed: Cllr </w:t>
      </w:r>
      <w:r w:rsidR="00AA4E52" w:rsidRPr="00CE56BC">
        <w:rPr>
          <w:bCs w:val="0"/>
          <w:color w:val="000000" w:themeColor="text1"/>
        </w:rPr>
        <w:t>Melville</w:t>
      </w:r>
      <w:r w:rsidRPr="00CE56BC">
        <w:rPr>
          <w:bCs w:val="0"/>
          <w:color w:val="000000" w:themeColor="text1"/>
        </w:rPr>
        <w:tab/>
        <w:t xml:space="preserve">Seconded: Cllr </w:t>
      </w:r>
      <w:r w:rsidR="00AA4E52" w:rsidRPr="00CE56BC">
        <w:rPr>
          <w:bCs w:val="0"/>
          <w:color w:val="000000" w:themeColor="text1"/>
        </w:rPr>
        <w:t>Jeffery</w:t>
      </w:r>
    </w:p>
    <w:p w14:paraId="2630B704" w14:textId="106DFAC6" w:rsidR="003605CB" w:rsidRDefault="003605CB" w:rsidP="003605CB">
      <w:pPr>
        <w:pStyle w:val="1BodyText"/>
      </w:pPr>
      <w:r w:rsidRPr="00AA595E">
        <w:rPr>
          <w:b/>
          <w:color w:val="000000" w:themeColor="text1"/>
        </w:rPr>
        <w:t>RESOLVED</w:t>
      </w:r>
      <w:r w:rsidR="000A180B">
        <w:rPr>
          <w:b/>
          <w:color w:val="000000" w:themeColor="text1"/>
        </w:rPr>
        <w:t>/ACTION</w:t>
      </w:r>
      <w:r w:rsidRPr="00AA595E">
        <w:rPr>
          <w:b/>
          <w:color w:val="000000" w:themeColor="text1"/>
        </w:rPr>
        <w:t xml:space="preserve">: </w:t>
      </w:r>
      <w:r w:rsidRPr="00AA595E">
        <w:rPr>
          <w:bCs w:val="0"/>
          <w:color w:val="000000" w:themeColor="text1"/>
        </w:rPr>
        <w:t>Al</w:t>
      </w:r>
      <w:r w:rsidRPr="00AA595E">
        <w:rPr>
          <w:color w:val="000000" w:themeColor="text1"/>
        </w:rPr>
        <w:t>l payments as listed were approved with a combined total of £</w:t>
      </w:r>
      <w:r w:rsidR="00AA595E" w:rsidRPr="00AA595E">
        <w:rPr>
          <w:color w:val="000000" w:themeColor="text1"/>
        </w:rPr>
        <w:t>4,364.08</w:t>
      </w:r>
      <w:r w:rsidRPr="00FA3A50">
        <w:rPr>
          <w:color w:val="FF0000"/>
        </w:rPr>
        <w:t xml:space="preserve"> </w:t>
      </w:r>
      <w:r>
        <w:t xml:space="preserve">including VAT. </w:t>
      </w:r>
    </w:p>
    <w:p w14:paraId="35923994" w14:textId="77777777" w:rsidR="00AA595E" w:rsidRDefault="00AA595E" w:rsidP="006C4599">
      <w:pPr>
        <w:pStyle w:val="1BodyText"/>
        <w:numPr>
          <w:ilvl w:val="0"/>
          <w:numId w:val="10"/>
        </w:numPr>
        <w:spacing w:after="0"/>
        <w:ind w:left="1134" w:hanging="1134"/>
        <w:rPr>
          <w:color w:val="000000" w:themeColor="text1"/>
        </w:rPr>
      </w:pPr>
      <w:r>
        <w:rPr>
          <w:color w:val="000000" w:themeColor="text1"/>
        </w:rPr>
        <w:t>Policies</w:t>
      </w:r>
    </w:p>
    <w:p w14:paraId="355568C7" w14:textId="5B2B4C99" w:rsidR="00AA595E" w:rsidRDefault="00AA595E" w:rsidP="00AA595E">
      <w:pPr>
        <w:pStyle w:val="1BodyText"/>
        <w:spacing w:after="0"/>
        <w:rPr>
          <w:color w:val="000000" w:themeColor="text1"/>
        </w:rPr>
      </w:pPr>
      <w:r>
        <w:rPr>
          <w:color w:val="000000" w:themeColor="text1"/>
        </w:rPr>
        <w:t xml:space="preserve">A </w:t>
      </w:r>
      <w:r w:rsidR="000A180B">
        <w:rPr>
          <w:color w:val="000000" w:themeColor="text1"/>
        </w:rPr>
        <w:t xml:space="preserve">copy of the following policies </w:t>
      </w:r>
      <w:r w:rsidR="00C10BA4">
        <w:rPr>
          <w:color w:val="000000" w:themeColor="text1"/>
        </w:rPr>
        <w:t>was</w:t>
      </w:r>
      <w:r w:rsidR="000A180B">
        <w:rPr>
          <w:color w:val="000000" w:themeColor="text1"/>
        </w:rPr>
        <w:t xml:space="preserve"> submitted before the meeting:</w:t>
      </w:r>
    </w:p>
    <w:p w14:paraId="0DE4CFC9" w14:textId="7D4DE71E" w:rsidR="000A180B" w:rsidRDefault="000A180B" w:rsidP="000A180B">
      <w:pPr>
        <w:pStyle w:val="2aBulletPOintItem"/>
        <w:numPr>
          <w:ilvl w:val="0"/>
          <w:numId w:val="14"/>
        </w:numPr>
        <w:ind w:left="1134" w:hanging="1134"/>
      </w:pPr>
      <w:r>
        <w:t>Standing Order</w:t>
      </w:r>
    </w:p>
    <w:p w14:paraId="6FD65E19" w14:textId="44739811" w:rsidR="000A180B" w:rsidRPr="000A180B" w:rsidRDefault="000A180B" w:rsidP="000A180B">
      <w:pPr>
        <w:pStyle w:val="1BodyText"/>
        <w:numPr>
          <w:ilvl w:val="0"/>
          <w:numId w:val="14"/>
        </w:numPr>
        <w:spacing w:after="0"/>
        <w:ind w:left="1134" w:hanging="1134"/>
        <w:rPr>
          <w:color w:val="000000" w:themeColor="text1"/>
        </w:rPr>
      </w:pPr>
      <w:r>
        <w:t>Allowances, Expenses &amp; Reimbursement Policy</w:t>
      </w:r>
    </w:p>
    <w:p w14:paraId="43F5B60C" w14:textId="6747598A" w:rsidR="000A180B" w:rsidRPr="00A71B8C" w:rsidRDefault="000A180B" w:rsidP="000A180B">
      <w:pPr>
        <w:pStyle w:val="1BodyText"/>
        <w:tabs>
          <w:tab w:val="left" w:pos="5670"/>
        </w:tabs>
        <w:spacing w:after="0"/>
        <w:rPr>
          <w:bCs w:val="0"/>
        </w:rPr>
      </w:pPr>
      <w:r w:rsidRPr="00A71B8C">
        <w:rPr>
          <w:bCs w:val="0"/>
        </w:rPr>
        <w:t>Pro</w:t>
      </w:r>
      <w:r w:rsidRPr="00AA4E52">
        <w:rPr>
          <w:bCs w:val="0"/>
          <w:color w:val="000000" w:themeColor="text1"/>
        </w:rPr>
        <w:t xml:space="preserve">posed: Cllr </w:t>
      </w:r>
      <w:r w:rsidR="00AA4E52" w:rsidRPr="00AA4E52">
        <w:rPr>
          <w:bCs w:val="0"/>
          <w:color w:val="000000" w:themeColor="text1"/>
        </w:rPr>
        <w:t>Burden</w:t>
      </w:r>
      <w:r w:rsidRPr="00AA4E52">
        <w:rPr>
          <w:bCs w:val="0"/>
          <w:color w:val="000000" w:themeColor="text1"/>
        </w:rPr>
        <w:tab/>
        <w:t xml:space="preserve">Seconded: Cllr </w:t>
      </w:r>
      <w:r w:rsidR="00AA4E52" w:rsidRPr="00AA4E52">
        <w:rPr>
          <w:bCs w:val="0"/>
          <w:color w:val="000000" w:themeColor="text1"/>
        </w:rPr>
        <w:t>Bugler</w:t>
      </w:r>
    </w:p>
    <w:p w14:paraId="44D4BA86" w14:textId="4A89A15E" w:rsidR="000A180B" w:rsidRDefault="000A180B" w:rsidP="000A180B">
      <w:pPr>
        <w:pStyle w:val="1BodyText"/>
        <w:rPr>
          <w:b/>
          <w:color w:val="000000" w:themeColor="text1"/>
        </w:rPr>
      </w:pPr>
      <w:r w:rsidRPr="00AA595E">
        <w:rPr>
          <w:b/>
          <w:color w:val="000000" w:themeColor="text1"/>
        </w:rPr>
        <w:t>RESOLVED</w:t>
      </w:r>
      <w:r>
        <w:rPr>
          <w:b/>
          <w:color w:val="000000" w:themeColor="text1"/>
        </w:rPr>
        <w:t>/ACTION</w:t>
      </w:r>
      <w:r w:rsidRPr="00AA595E">
        <w:rPr>
          <w:b/>
          <w:color w:val="000000" w:themeColor="text1"/>
        </w:rPr>
        <w:t>:</w:t>
      </w:r>
      <w:r>
        <w:rPr>
          <w:b/>
          <w:color w:val="000000" w:themeColor="text1"/>
        </w:rPr>
        <w:t xml:space="preserve"> </w:t>
      </w:r>
      <w:r w:rsidRPr="000A180B">
        <w:rPr>
          <w:bCs w:val="0"/>
          <w:color w:val="000000" w:themeColor="text1"/>
        </w:rPr>
        <w:t>To adopt the policies listed above as submitted.</w:t>
      </w:r>
      <w:r>
        <w:rPr>
          <w:b/>
          <w:color w:val="000000" w:themeColor="text1"/>
        </w:rPr>
        <w:t xml:space="preserve"> </w:t>
      </w:r>
      <w:r w:rsidRPr="000A180B">
        <w:rPr>
          <w:bCs w:val="0"/>
          <w:color w:val="000000" w:themeColor="text1"/>
        </w:rPr>
        <w:t>Clerk to publish on the website.</w:t>
      </w:r>
      <w:r>
        <w:rPr>
          <w:b/>
          <w:color w:val="000000" w:themeColor="text1"/>
        </w:rPr>
        <w:t xml:space="preserve"> </w:t>
      </w:r>
    </w:p>
    <w:p w14:paraId="4E7C8B64" w14:textId="24396D3E" w:rsidR="000A180B" w:rsidRDefault="000A180B" w:rsidP="000A180B">
      <w:pPr>
        <w:pStyle w:val="1BodyText"/>
        <w:numPr>
          <w:ilvl w:val="0"/>
          <w:numId w:val="10"/>
        </w:numPr>
        <w:spacing w:after="0"/>
        <w:ind w:left="1134" w:hanging="1134"/>
        <w:rPr>
          <w:color w:val="000000" w:themeColor="text1"/>
        </w:rPr>
      </w:pPr>
      <w:r>
        <w:rPr>
          <w:color w:val="000000" w:themeColor="text1"/>
        </w:rPr>
        <w:t>Electric Charging Points in the car Park</w:t>
      </w:r>
    </w:p>
    <w:p w14:paraId="0492ED58" w14:textId="3939C582" w:rsidR="000A180B" w:rsidRPr="00DB0FE3" w:rsidRDefault="000A180B" w:rsidP="000A180B">
      <w:pPr>
        <w:pStyle w:val="1BodyText"/>
        <w:tabs>
          <w:tab w:val="left" w:pos="5670"/>
        </w:tabs>
        <w:spacing w:after="0"/>
        <w:rPr>
          <w:bCs w:val="0"/>
          <w:color w:val="000000" w:themeColor="text1"/>
        </w:rPr>
      </w:pPr>
      <w:r w:rsidRPr="00DB0FE3">
        <w:rPr>
          <w:bCs w:val="0"/>
          <w:color w:val="000000" w:themeColor="text1"/>
        </w:rPr>
        <w:t xml:space="preserve">Proposed: Cllr </w:t>
      </w:r>
      <w:r w:rsidR="00DB0FE3" w:rsidRPr="00DB0FE3">
        <w:rPr>
          <w:bCs w:val="0"/>
          <w:color w:val="000000" w:themeColor="text1"/>
        </w:rPr>
        <w:t>Melville</w:t>
      </w:r>
      <w:r w:rsidRPr="00DB0FE3">
        <w:rPr>
          <w:bCs w:val="0"/>
          <w:color w:val="000000" w:themeColor="text1"/>
        </w:rPr>
        <w:tab/>
        <w:t xml:space="preserve">Seconded: Cllr </w:t>
      </w:r>
      <w:r w:rsidR="00DB0FE3" w:rsidRPr="00DB0FE3">
        <w:rPr>
          <w:bCs w:val="0"/>
          <w:color w:val="000000" w:themeColor="text1"/>
        </w:rPr>
        <w:t>Burden</w:t>
      </w:r>
    </w:p>
    <w:p w14:paraId="27CBC364" w14:textId="66980D9C" w:rsidR="000A180B" w:rsidRDefault="000A180B" w:rsidP="009F06C8">
      <w:pPr>
        <w:pStyle w:val="1BodyText"/>
        <w:rPr>
          <w:b/>
          <w:color w:val="000000" w:themeColor="text1"/>
        </w:rPr>
      </w:pPr>
      <w:r w:rsidRPr="00AA595E">
        <w:rPr>
          <w:b/>
          <w:color w:val="000000" w:themeColor="text1"/>
        </w:rPr>
        <w:t>RESOLVED</w:t>
      </w:r>
      <w:r>
        <w:rPr>
          <w:b/>
          <w:color w:val="000000" w:themeColor="text1"/>
        </w:rPr>
        <w:t>/ACTION</w:t>
      </w:r>
      <w:r w:rsidRPr="00AA595E">
        <w:rPr>
          <w:b/>
          <w:color w:val="000000" w:themeColor="text1"/>
        </w:rPr>
        <w:t>:</w:t>
      </w:r>
      <w:r w:rsidRPr="000A180B">
        <w:rPr>
          <w:bCs w:val="0"/>
          <w:color w:val="000000" w:themeColor="text1"/>
        </w:rPr>
        <w:t xml:space="preserve"> Worth Matravers Parish Council agree to having Electric Charging Points within both the Harmans Cross and Worth Matravers Car Park. Noting permission needs to be gained from the Harmans Cross Car Park</w:t>
      </w:r>
      <w:r w:rsidR="00CE56BC">
        <w:rPr>
          <w:bCs w:val="0"/>
          <w:color w:val="000000" w:themeColor="text1"/>
        </w:rPr>
        <w:t xml:space="preserve"> land</w:t>
      </w:r>
      <w:r w:rsidRPr="000A180B">
        <w:rPr>
          <w:bCs w:val="0"/>
          <w:color w:val="000000" w:themeColor="text1"/>
        </w:rPr>
        <w:t xml:space="preserve">owners, as WMPC lease this </w:t>
      </w:r>
      <w:r w:rsidR="00CE56BC">
        <w:rPr>
          <w:bCs w:val="0"/>
          <w:color w:val="000000" w:themeColor="text1"/>
        </w:rPr>
        <w:t>land</w:t>
      </w:r>
      <w:r w:rsidRPr="000A180B">
        <w:rPr>
          <w:bCs w:val="0"/>
          <w:color w:val="000000" w:themeColor="text1"/>
        </w:rPr>
        <w:t>.</w:t>
      </w:r>
      <w:r>
        <w:rPr>
          <w:b/>
          <w:color w:val="000000" w:themeColor="text1"/>
        </w:rPr>
        <w:t xml:space="preserve"> </w:t>
      </w:r>
      <w:r w:rsidRPr="000A180B">
        <w:rPr>
          <w:bCs w:val="0"/>
          <w:color w:val="000000" w:themeColor="text1"/>
        </w:rPr>
        <w:t xml:space="preserve">Clerk to </w:t>
      </w:r>
      <w:r w:rsidR="00CE56BC">
        <w:rPr>
          <w:bCs w:val="0"/>
          <w:color w:val="000000" w:themeColor="text1"/>
        </w:rPr>
        <w:t xml:space="preserve">ask for </w:t>
      </w:r>
      <w:r w:rsidRPr="000A180B">
        <w:rPr>
          <w:bCs w:val="0"/>
          <w:color w:val="000000" w:themeColor="text1"/>
        </w:rPr>
        <w:t xml:space="preserve">permission for Harmans Cross Car Park from </w:t>
      </w:r>
      <w:r w:rsidR="00C10BA4" w:rsidRPr="000A180B">
        <w:rPr>
          <w:bCs w:val="0"/>
          <w:color w:val="000000" w:themeColor="text1"/>
        </w:rPr>
        <w:t>landowners and</w:t>
      </w:r>
      <w:r w:rsidRPr="000A180B">
        <w:rPr>
          <w:bCs w:val="0"/>
          <w:color w:val="000000" w:themeColor="text1"/>
        </w:rPr>
        <w:t xml:space="preserve"> subsequently advise Dorste Council.</w:t>
      </w:r>
      <w:r>
        <w:rPr>
          <w:b/>
          <w:color w:val="000000" w:themeColor="text1"/>
        </w:rPr>
        <w:t xml:space="preserve"> </w:t>
      </w:r>
    </w:p>
    <w:p w14:paraId="58BDB0DE" w14:textId="2A269A89" w:rsidR="00AA4E52" w:rsidRPr="00AA4E52" w:rsidRDefault="562E96A0" w:rsidP="00AA4E52">
      <w:pPr>
        <w:pStyle w:val="1BodyText"/>
        <w:numPr>
          <w:ilvl w:val="0"/>
          <w:numId w:val="10"/>
        </w:numPr>
        <w:spacing w:after="0"/>
        <w:ind w:left="1134" w:hanging="1134"/>
        <w:rPr>
          <w:color w:val="000000" w:themeColor="text1"/>
        </w:rPr>
      </w:pPr>
      <w:r w:rsidRPr="00B73CF1">
        <w:rPr>
          <w:color w:val="000000" w:themeColor="text1"/>
        </w:rPr>
        <w:t>Action Log</w:t>
      </w:r>
      <w:r w:rsidR="002113C1" w:rsidRPr="00B73CF1">
        <w:rPr>
          <w:color w:val="000000" w:themeColor="text1"/>
        </w:rPr>
        <w:t>.</w:t>
      </w:r>
    </w:p>
    <w:p w14:paraId="62F7C719" w14:textId="7CC473D8" w:rsidR="00557EC7" w:rsidRDefault="00557EC7" w:rsidP="00557EC7">
      <w:pPr>
        <w:pStyle w:val="1BodyText"/>
        <w:rPr>
          <w:color w:val="000000" w:themeColor="text1"/>
        </w:rPr>
      </w:pPr>
      <w:r w:rsidRPr="00B73CF1">
        <w:rPr>
          <w:color w:val="000000" w:themeColor="text1"/>
        </w:rPr>
        <w:t>A report was submitted before the meeting, this was discussed</w:t>
      </w:r>
      <w:r w:rsidR="000A180B">
        <w:rPr>
          <w:color w:val="000000" w:themeColor="text1"/>
        </w:rPr>
        <w:t xml:space="preserve">: See Appendix </w:t>
      </w:r>
      <w:r w:rsidR="00C3532A">
        <w:rPr>
          <w:color w:val="000000" w:themeColor="text1"/>
        </w:rPr>
        <w:t>D</w:t>
      </w:r>
    </w:p>
    <w:p w14:paraId="14FE82F5" w14:textId="77777777" w:rsidR="00D26D2C" w:rsidRPr="00672D74" w:rsidRDefault="00F87EEA" w:rsidP="00F87EEA">
      <w:pPr>
        <w:pStyle w:val="1BodyText"/>
        <w:rPr>
          <w:b/>
          <w:color w:val="000000" w:themeColor="text1"/>
        </w:rPr>
      </w:pPr>
      <w:r w:rsidRPr="00672D74">
        <w:rPr>
          <w:b/>
          <w:color w:val="000000" w:themeColor="text1"/>
        </w:rPr>
        <w:t>RESOLVED/ACTION:</w:t>
      </w:r>
      <w:r w:rsidR="00D26D2C" w:rsidRPr="00672D74">
        <w:rPr>
          <w:b/>
          <w:color w:val="000000" w:themeColor="text1"/>
        </w:rPr>
        <w:t xml:space="preserve"> </w:t>
      </w:r>
    </w:p>
    <w:p w14:paraId="46BCBF12" w14:textId="5B67A8AC" w:rsidR="00F87EEA" w:rsidRPr="00672D74" w:rsidRDefault="00D26D2C" w:rsidP="00F87EEA">
      <w:pPr>
        <w:pStyle w:val="1BodyText"/>
        <w:rPr>
          <w:b/>
          <w:color w:val="000000" w:themeColor="text1"/>
        </w:rPr>
      </w:pPr>
      <w:r w:rsidRPr="00672D74">
        <w:rPr>
          <w:b/>
          <w:color w:val="000000" w:themeColor="text1"/>
        </w:rPr>
        <w:t>Fingerpost</w:t>
      </w:r>
      <w:r w:rsidR="00DB0FE3" w:rsidRPr="00672D74">
        <w:rPr>
          <w:b/>
          <w:color w:val="000000" w:themeColor="text1"/>
        </w:rPr>
        <w:t>:</w:t>
      </w:r>
      <w:r w:rsidR="00672D74" w:rsidRPr="00672D74">
        <w:rPr>
          <w:bCs w:val="0"/>
          <w:color w:val="000000" w:themeColor="text1"/>
        </w:rPr>
        <w:t xml:space="preserve"> No further action </w:t>
      </w:r>
      <w:r w:rsidR="00C10BA4" w:rsidRPr="00672D74">
        <w:rPr>
          <w:bCs w:val="0"/>
          <w:color w:val="000000" w:themeColor="text1"/>
        </w:rPr>
        <w:t>currently</w:t>
      </w:r>
      <w:r w:rsidR="00672D74" w:rsidRPr="00672D74">
        <w:rPr>
          <w:bCs w:val="0"/>
          <w:color w:val="000000" w:themeColor="text1"/>
        </w:rPr>
        <w:t>. The Parish Council has concerns about replacing the recently repaired plastic fingerpost, which has only been in place for a few months. Issues include the environmental impact of discarding a new item, the short lifespan of the current repair, and the difficulty of justifying repeated public expenditure on the same feature.</w:t>
      </w:r>
    </w:p>
    <w:p w14:paraId="381C3382" w14:textId="042443B1" w:rsidR="00F62A0C" w:rsidRPr="00672D74" w:rsidRDefault="009F06C8" w:rsidP="00F62A0C">
      <w:pPr>
        <w:pStyle w:val="1BodyText"/>
        <w:rPr>
          <w:bCs w:val="0"/>
          <w:color w:val="000000" w:themeColor="text1"/>
        </w:rPr>
      </w:pPr>
      <w:r w:rsidRPr="00672D74">
        <w:rPr>
          <w:b/>
          <w:color w:val="000000" w:themeColor="text1"/>
        </w:rPr>
        <w:t>CCTV</w:t>
      </w:r>
      <w:r w:rsidR="00F8059D" w:rsidRPr="00672D74">
        <w:rPr>
          <w:b/>
          <w:color w:val="000000" w:themeColor="text1"/>
        </w:rPr>
        <w:t>:</w:t>
      </w:r>
      <w:r w:rsidR="00F8059D" w:rsidRPr="00672D74">
        <w:rPr>
          <w:bCs w:val="0"/>
          <w:color w:val="000000" w:themeColor="text1"/>
        </w:rPr>
        <w:t xml:space="preserve"> </w:t>
      </w:r>
      <w:r w:rsidR="00672D74" w:rsidRPr="00672D74">
        <w:rPr>
          <w:bCs w:val="0"/>
          <w:color w:val="000000" w:themeColor="text1"/>
        </w:rPr>
        <w:t xml:space="preserve">Clerk to ask the current CCTV provider for Worth Matravers Car Park, if it is possible to add a camera in the Harmans Cross Car Park, and if </w:t>
      </w:r>
      <w:r w:rsidR="00C10BA4" w:rsidRPr="00672D74">
        <w:rPr>
          <w:bCs w:val="0"/>
          <w:color w:val="000000" w:themeColor="text1"/>
        </w:rPr>
        <w:t>so,</w:t>
      </w:r>
      <w:r w:rsidR="00672D74" w:rsidRPr="00672D74">
        <w:rPr>
          <w:bCs w:val="0"/>
          <w:color w:val="000000" w:themeColor="text1"/>
        </w:rPr>
        <w:t xml:space="preserve"> what costs are involved. Camera ideally to be linked to current system. </w:t>
      </w:r>
    </w:p>
    <w:p w14:paraId="4A9F0BDF" w14:textId="2BB73410" w:rsidR="562E96A0" w:rsidRDefault="562E96A0" w:rsidP="002C3671">
      <w:pPr>
        <w:pStyle w:val="1ItemTitle"/>
      </w:pPr>
      <w:r w:rsidRPr="64B1DA7D">
        <w:t>Correspondence</w:t>
      </w:r>
    </w:p>
    <w:p w14:paraId="37593430" w14:textId="2FB51841" w:rsidR="562E96A0" w:rsidRDefault="562E96A0" w:rsidP="005E3CAE">
      <w:pPr>
        <w:pStyle w:val="1BodyText"/>
        <w:spacing w:after="0"/>
        <w:ind w:hanging="1134"/>
        <w:rPr>
          <w:color w:val="000000" w:themeColor="text1"/>
        </w:rPr>
      </w:pPr>
      <w:r w:rsidRPr="00AB16C6">
        <w:rPr>
          <w:color w:val="000000" w:themeColor="text1"/>
        </w:rPr>
        <w:t>a.</w:t>
      </w:r>
      <w:r w:rsidRPr="00AB16C6">
        <w:rPr>
          <w:color w:val="000000" w:themeColor="text1"/>
        </w:rPr>
        <w:tab/>
      </w:r>
      <w:r w:rsidR="009F06C8">
        <w:rPr>
          <w:color w:val="000000" w:themeColor="text1"/>
        </w:rPr>
        <w:t>Corfe Castle Parish Council DAPTC motion</w:t>
      </w:r>
    </w:p>
    <w:p w14:paraId="6515F266" w14:textId="17505FDC" w:rsidR="00C3532A" w:rsidRPr="00C3532A" w:rsidRDefault="009F06C8" w:rsidP="00C3532A">
      <w:pPr>
        <w:pStyle w:val="1BodyText"/>
        <w:ind w:hanging="1134"/>
        <w:rPr>
          <w:color w:val="000000" w:themeColor="text1"/>
        </w:rPr>
      </w:pPr>
      <w:r>
        <w:rPr>
          <w:color w:val="000000" w:themeColor="text1"/>
        </w:rPr>
        <w:tab/>
        <w:t>A request to second a motion from Corfe Castle Parish Council was received in relation to the upcoming DAPTC AGM</w:t>
      </w:r>
      <w:r w:rsidR="00C3532A">
        <w:rPr>
          <w:color w:val="000000" w:themeColor="text1"/>
        </w:rPr>
        <w:t>: Motion “</w:t>
      </w:r>
      <w:r w:rsidR="00C3532A" w:rsidRPr="00C3532A">
        <w:rPr>
          <w:color w:val="000000" w:themeColor="text1"/>
        </w:rPr>
        <w:t xml:space="preserve">DAPTC registers its concern to Dorset Council and its MPs at the loss of both public and private rented housing whose owners cite the financial unviability of the proposals for energy and condition standards. We ask Dorset Council, Dorset MPs </w:t>
      </w:r>
      <w:r w:rsidR="0039344B" w:rsidRPr="00C3532A">
        <w:rPr>
          <w:color w:val="000000" w:themeColor="text1"/>
        </w:rPr>
        <w:t>NALC,</w:t>
      </w:r>
      <w:r w:rsidR="00C3532A" w:rsidRPr="00C3532A">
        <w:rPr>
          <w:color w:val="000000" w:themeColor="text1"/>
        </w:rPr>
        <w:t xml:space="preserve"> and the Government to review the viability of the new standards to ensure the rented housing stock is </w:t>
      </w:r>
      <w:r w:rsidR="00C10BA4" w:rsidRPr="00C3532A">
        <w:rPr>
          <w:color w:val="000000" w:themeColor="text1"/>
        </w:rPr>
        <w:t>retained. “</w:t>
      </w:r>
    </w:p>
    <w:p w14:paraId="27D6401C" w14:textId="7995B3EE" w:rsidR="00C3532A" w:rsidRPr="00DB0FE3" w:rsidRDefault="00C3532A" w:rsidP="00C3532A">
      <w:pPr>
        <w:pStyle w:val="1BodyText"/>
        <w:tabs>
          <w:tab w:val="left" w:pos="5670"/>
        </w:tabs>
        <w:spacing w:after="0"/>
        <w:rPr>
          <w:bCs w:val="0"/>
          <w:color w:val="000000" w:themeColor="text1"/>
        </w:rPr>
      </w:pPr>
      <w:r w:rsidRPr="00DB0FE3">
        <w:rPr>
          <w:bCs w:val="0"/>
          <w:color w:val="000000" w:themeColor="text1"/>
        </w:rPr>
        <w:t xml:space="preserve">Proposed: Cllr </w:t>
      </w:r>
      <w:r>
        <w:rPr>
          <w:bCs w:val="0"/>
          <w:color w:val="000000" w:themeColor="text1"/>
        </w:rPr>
        <w:t>Burden</w:t>
      </w:r>
      <w:r w:rsidRPr="00DB0FE3">
        <w:rPr>
          <w:bCs w:val="0"/>
          <w:color w:val="000000" w:themeColor="text1"/>
        </w:rPr>
        <w:tab/>
        <w:t xml:space="preserve">Seconded: Cllr </w:t>
      </w:r>
      <w:r>
        <w:rPr>
          <w:bCs w:val="0"/>
          <w:color w:val="000000" w:themeColor="text1"/>
        </w:rPr>
        <w:t>Jeffery</w:t>
      </w:r>
    </w:p>
    <w:p w14:paraId="516055FD" w14:textId="3852BBB4" w:rsidR="00847DCE" w:rsidRPr="00C3532A" w:rsidRDefault="006C4599" w:rsidP="006C4599">
      <w:pPr>
        <w:pStyle w:val="1BodyText"/>
        <w:rPr>
          <w:color w:val="000000" w:themeColor="text1"/>
        </w:rPr>
      </w:pPr>
      <w:r w:rsidRPr="00C3532A">
        <w:rPr>
          <w:b/>
          <w:color w:val="000000" w:themeColor="text1"/>
        </w:rPr>
        <w:t>RESOLVED / ACTION</w:t>
      </w:r>
      <w:r w:rsidRPr="00C3532A">
        <w:rPr>
          <w:color w:val="000000" w:themeColor="text1"/>
        </w:rPr>
        <w:t xml:space="preserve">: </w:t>
      </w:r>
      <w:r w:rsidR="00C3532A" w:rsidRPr="00C3532A">
        <w:rPr>
          <w:color w:val="000000" w:themeColor="text1"/>
        </w:rPr>
        <w:t xml:space="preserve">Worth Matravers Parish Council agree to second this motion. </w:t>
      </w:r>
      <w:r w:rsidR="00C3532A">
        <w:rPr>
          <w:color w:val="000000" w:themeColor="text1"/>
        </w:rPr>
        <w:t xml:space="preserve">Clerk to advise Corfe Castle Parish Council. </w:t>
      </w:r>
    </w:p>
    <w:p w14:paraId="4E7A7590" w14:textId="408AEE93" w:rsidR="006C4599" w:rsidRPr="00C3532A" w:rsidRDefault="006C4599" w:rsidP="006C4599">
      <w:pPr>
        <w:pStyle w:val="1BodyText"/>
        <w:numPr>
          <w:ilvl w:val="0"/>
          <w:numId w:val="8"/>
        </w:numPr>
        <w:spacing w:after="0"/>
        <w:ind w:left="1134" w:hanging="1134"/>
        <w:rPr>
          <w:color w:val="000000" w:themeColor="text1"/>
        </w:rPr>
      </w:pPr>
      <w:r w:rsidRPr="00C3532A">
        <w:rPr>
          <w:color w:val="000000" w:themeColor="text1"/>
        </w:rPr>
        <w:t xml:space="preserve">Correspondence received after the agenda publication date. </w:t>
      </w:r>
    </w:p>
    <w:p w14:paraId="349DFAB3" w14:textId="01868593" w:rsidR="00C3532A" w:rsidRPr="00C3532A" w:rsidRDefault="00C3532A" w:rsidP="00C3532A">
      <w:pPr>
        <w:pStyle w:val="1BodyText"/>
        <w:rPr>
          <w:color w:val="000000" w:themeColor="text1"/>
        </w:rPr>
      </w:pPr>
      <w:r w:rsidRPr="00C3532A">
        <w:rPr>
          <w:color w:val="000000" w:themeColor="text1"/>
        </w:rPr>
        <w:t xml:space="preserve">No further correspondence was noted. </w:t>
      </w:r>
    </w:p>
    <w:p w14:paraId="7249E427" w14:textId="29FA5191" w:rsidR="00A43EC1" w:rsidRDefault="48251901" w:rsidP="002C3671">
      <w:pPr>
        <w:pStyle w:val="1ItemTitle"/>
      </w:pPr>
      <w:r>
        <w:t>PLANNING MATTERS</w:t>
      </w:r>
    </w:p>
    <w:p w14:paraId="132E89A3" w14:textId="16B14B5B" w:rsidR="00A43EC1" w:rsidRDefault="48251901" w:rsidP="005E3CAE">
      <w:pPr>
        <w:pStyle w:val="1BodyText"/>
      </w:pPr>
      <w:r>
        <w:t>The following planning application</w:t>
      </w:r>
      <w:r w:rsidR="005E3CAE">
        <w:t xml:space="preserve"> was</w:t>
      </w:r>
      <w:r>
        <w:t xml:space="preserve"> discussed:</w:t>
      </w:r>
    </w:p>
    <w:p w14:paraId="75EF3A41" w14:textId="7BEB283D" w:rsidR="009F06C8" w:rsidRDefault="009F06C8" w:rsidP="009F06C8">
      <w:pPr>
        <w:pStyle w:val="1BodyText"/>
        <w:spacing w:after="0"/>
      </w:pPr>
      <w:r>
        <w:t xml:space="preserve">Application No: P/TRT/2025/02575  </w:t>
      </w:r>
    </w:p>
    <w:p w14:paraId="759ACF37" w14:textId="0773B8A8" w:rsidR="009F06C8" w:rsidRDefault="009F06C8" w:rsidP="009F06C8">
      <w:pPr>
        <w:pStyle w:val="1BodyText"/>
        <w:spacing w:after="0"/>
      </w:pPr>
      <w:r>
        <w:t xml:space="preserve">Location:   Woodside Chapel Tabbits Hill Lane Corfe Castle BH20 5HY </w:t>
      </w:r>
    </w:p>
    <w:p w14:paraId="4658ABBF" w14:textId="214E7D5A" w:rsidR="009F06C8" w:rsidRDefault="009F06C8" w:rsidP="009F06C8">
      <w:pPr>
        <w:pStyle w:val="1BodyText"/>
        <w:spacing w:after="0"/>
      </w:pPr>
      <w:r>
        <w:t xml:space="preserve">Proposal: T1 Beech - Fell. T2 Sycamore - Fell. T3 Sycamore - Fell. Replant with 3 Oak </w:t>
      </w:r>
      <w:r w:rsidR="00C10BA4">
        <w:t>trees.</w:t>
      </w:r>
    </w:p>
    <w:p w14:paraId="0CB1012D" w14:textId="7DD6DD5B" w:rsidR="009F06C8" w:rsidRDefault="009F06C8" w:rsidP="009F06C8">
      <w:pPr>
        <w:pStyle w:val="1BodyText"/>
      </w:pPr>
      <w:r>
        <w:t>Comment: (Comment due day of meeting, therefore response to be emailed.)</w:t>
      </w:r>
    </w:p>
    <w:p w14:paraId="7D9990B7" w14:textId="14824AC2" w:rsidR="003F1FD2" w:rsidRPr="003F1FD2" w:rsidRDefault="003F1FD2" w:rsidP="003F1FD2">
      <w:pPr>
        <w:pStyle w:val="1BodyText"/>
        <w:rPr>
          <w:color w:val="000000" w:themeColor="text1"/>
        </w:rPr>
      </w:pPr>
      <w:r w:rsidRPr="003F1FD2">
        <w:rPr>
          <w:color w:val="000000" w:themeColor="text1"/>
        </w:rPr>
        <w:t xml:space="preserve">Councillors from Worth Matravers Parish Council have considered the proposed tree works and, while understanding the context and reasons outlined in the application, we would prefer that the trees are not felled if avoidable. Given that the trees in question are subject to a Tree Preservation Order, we would request that an </w:t>
      </w:r>
      <w:r w:rsidRPr="003F1FD2">
        <w:rPr>
          <w:color w:val="000000" w:themeColor="text1"/>
        </w:rPr>
        <w:lastRenderedPageBreak/>
        <w:t>independent qualified arboriculturist's report, as required by the application process, is provided for consideration before any decisions are made.</w:t>
      </w:r>
    </w:p>
    <w:p w14:paraId="0751A5E9" w14:textId="77777777" w:rsidR="003F1FD2" w:rsidRPr="003F1FD2" w:rsidRDefault="003F1FD2" w:rsidP="003F1FD2">
      <w:pPr>
        <w:pStyle w:val="1BodyText"/>
        <w:rPr>
          <w:color w:val="000000" w:themeColor="text1"/>
        </w:rPr>
      </w:pPr>
      <w:r w:rsidRPr="003F1FD2">
        <w:rPr>
          <w:color w:val="000000" w:themeColor="text1"/>
        </w:rPr>
        <w:t>We would support the expert recommendations set out in such a report. However, based on the information currently available, our view is as follows:</w:t>
      </w:r>
    </w:p>
    <w:p w14:paraId="62567EA2" w14:textId="31AEBD98" w:rsidR="003F1FD2" w:rsidRPr="003F1FD2" w:rsidRDefault="003F1FD2" w:rsidP="003F1FD2">
      <w:pPr>
        <w:pStyle w:val="1BodyText"/>
        <w:rPr>
          <w:color w:val="000000" w:themeColor="text1"/>
        </w:rPr>
      </w:pPr>
      <w:r w:rsidRPr="003F1FD2">
        <w:rPr>
          <w:color w:val="000000" w:themeColor="text1"/>
        </w:rPr>
        <w:t>•</w:t>
      </w:r>
      <w:r w:rsidRPr="003F1FD2">
        <w:rPr>
          <w:color w:val="000000" w:themeColor="text1"/>
        </w:rPr>
        <w:tab/>
        <w:t>T2: We acknowledge that felling this tree may relieve suppression on T1 (Beech) and could be acceptable if confirmed by arboriculture advice.</w:t>
      </w:r>
    </w:p>
    <w:p w14:paraId="2B450663" w14:textId="77777777" w:rsidR="003F1FD2" w:rsidRPr="003F1FD2" w:rsidRDefault="003F1FD2" w:rsidP="003F1FD2">
      <w:pPr>
        <w:pStyle w:val="1BodyText"/>
        <w:rPr>
          <w:color w:val="000000" w:themeColor="text1"/>
        </w:rPr>
      </w:pPr>
      <w:r w:rsidRPr="003F1FD2">
        <w:rPr>
          <w:color w:val="000000" w:themeColor="text1"/>
        </w:rPr>
        <w:t>•</w:t>
      </w:r>
      <w:r w:rsidRPr="003F1FD2">
        <w:rPr>
          <w:color w:val="000000" w:themeColor="text1"/>
        </w:rPr>
        <w:tab/>
        <w:t>T3: We would prefer to see the ivy removed and the crown lifted, rather than full removal, as this may also help reduce pressure on T1.</w:t>
      </w:r>
    </w:p>
    <w:p w14:paraId="1212CF45" w14:textId="77777777" w:rsidR="003F1FD2" w:rsidRPr="003F1FD2" w:rsidRDefault="003F1FD2" w:rsidP="003F1FD2">
      <w:pPr>
        <w:pStyle w:val="1BodyText"/>
        <w:rPr>
          <w:color w:val="000000" w:themeColor="text1"/>
        </w:rPr>
      </w:pPr>
      <w:r w:rsidRPr="003F1FD2">
        <w:rPr>
          <w:color w:val="000000" w:themeColor="text1"/>
        </w:rPr>
        <w:t>•</w:t>
      </w:r>
      <w:r w:rsidRPr="003F1FD2">
        <w:rPr>
          <w:color w:val="000000" w:themeColor="text1"/>
        </w:rPr>
        <w:tab/>
        <w:t>T1 (Beech): We believe this tree could potentially thrive if suppression from T2 and T3 is addressed through less drastic measures.</w:t>
      </w:r>
    </w:p>
    <w:p w14:paraId="76A65298" w14:textId="77777777" w:rsidR="003F1FD2" w:rsidRPr="003F1FD2" w:rsidRDefault="003F1FD2" w:rsidP="003F1FD2">
      <w:pPr>
        <w:pStyle w:val="1BodyText"/>
        <w:rPr>
          <w:color w:val="000000" w:themeColor="text1"/>
        </w:rPr>
      </w:pPr>
      <w:r w:rsidRPr="003F1FD2">
        <w:rPr>
          <w:color w:val="000000" w:themeColor="text1"/>
        </w:rPr>
        <w:t>Should the loss of any of these trees be deemed necessary, we would ask that replacement planting uses more mature specimens rather than young saplings, to ensure meaningful environmental and visual continuity.</w:t>
      </w:r>
    </w:p>
    <w:p w14:paraId="16603766" w14:textId="65BB8AD3" w:rsidR="00EA1F36" w:rsidRPr="003F1FD2" w:rsidRDefault="003F1FD2" w:rsidP="003F1FD2">
      <w:pPr>
        <w:pStyle w:val="1BodyText"/>
        <w:rPr>
          <w:color w:val="000000" w:themeColor="text1"/>
        </w:rPr>
      </w:pPr>
      <w:r w:rsidRPr="003F1FD2">
        <w:rPr>
          <w:color w:val="000000" w:themeColor="text1"/>
        </w:rPr>
        <w:t>In summary, we support a proportionate and expert-led approach to managing these trees and would like to see their retention wherever possible.</w:t>
      </w:r>
    </w:p>
    <w:p w14:paraId="435BF763" w14:textId="17AC311C" w:rsidR="005E3CAE" w:rsidRDefault="005E3CAE" w:rsidP="005E3CAE">
      <w:pPr>
        <w:pStyle w:val="1BodyText"/>
      </w:pPr>
      <w:r w:rsidRPr="00322C40">
        <w:rPr>
          <w:b/>
          <w:bCs w:val="0"/>
        </w:rPr>
        <w:t>RESOLVED / ACTION</w:t>
      </w:r>
      <w:r>
        <w:rPr>
          <w:b/>
          <w:bCs w:val="0"/>
        </w:rPr>
        <w:t>:</w:t>
      </w:r>
      <w:r w:rsidRPr="005E3CAE">
        <w:t xml:space="preserve"> Clerk to submit comment to Dorset Council</w:t>
      </w:r>
    </w:p>
    <w:p w14:paraId="20AF99D8" w14:textId="7D45A65F" w:rsidR="003E5B51" w:rsidRDefault="003E5B51" w:rsidP="002C3671">
      <w:pPr>
        <w:pStyle w:val="1ItemTitle"/>
      </w:pPr>
      <w:r>
        <w:t>working relationships with parish stakeholders</w:t>
      </w:r>
    </w:p>
    <w:p w14:paraId="1FB3E5EB" w14:textId="3726AE31" w:rsidR="003E5B51" w:rsidRPr="00C3532A" w:rsidRDefault="00C3532A" w:rsidP="003E5B51">
      <w:pPr>
        <w:pStyle w:val="1BodyText"/>
        <w:rPr>
          <w:color w:val="000000" w:themeColor="text1"/>
        </w:rPr>
      </w:pPr>
      <w:r w:rsidRPr="00C3532A">
        <w:rPr>
          <w:color w:val="000000" w:themeColor="text1"/>
        </w:rPr>
        <w:t xml:space="preserve">A discuss was held regarding Parish Stakeholders. </w:t>
      </w:r>
    </w:p>
    <w:p w14:paraId="2CCB6A04" w14:textId="3A6782D3" w:rsidR="003E5B51" w:rsidRDefault="003E5B51" w:rsidP="002C3671">
      <w:pPr>
        <w:pStyle w:val="1ItemTitle"/>
      </w:pPr>
      <w:r>
        <w:t>car park donations</w:t>
      </w:r>
    </w:p>
    <w:p w14:paraId="5C4DCE50" w14:textId="3A14875B" w:rsidR="003E5B51" w:rsidRPr="003E5B51" w:rsidRDefault="003E5B51" w:rsidP="003E5B51">
      <w:pPr>
        <w:pStyle w:val="1ItemTitle"/>
        <w:numPr>
          <w:ilvl w:val="0"/>
          <w:numId w:val="0"/>
        </w:numPr>
        <w:spacing w:after="120"/>
        <w:ind w:left="1134"/>
      </w:pPr>
      <w:bookmarkStart w:id="3" w:name="_Hlk199868891"/>
      <w:r w:rsidRPr="003E5B51">
        <w:rPr>
          <w:b w:val="0"/>
          <w:caps w:val="0"/>
        </w:rPr>
        <w:t>It was noted that the item was not moved to confidential session as no members of the public were present. It was also agreed which councillors would be responsible for overseeing car park donation</w:t>
      </w:r>
      <w:r>
        <w:rPr>
          <w:b w:val="0"/>
          <w:caps w:val="0"/>
        </w:rPr>
        <w:t xml:space="preserve">s </w:t>
      </w:r>
      <w:r w:rsidRPr="003E5B51">
        <w:rPr>
          <w:b w:val="0"/>
          <w:caps w:val="0"/>
        </w:rPr>
        <w:t xml:space="preserve">during the </w:t>
      </w:r>
      <w:r>
        <w:rPr>
          <w:b w:val="0"/>
          <w:caps w:val="0"/>
        </w:rPr>
        <w:t xml:space="preserve">forthcoming </w:t>
      </w:r>
      <w:r w:rsidRPr="003E5B51">
        <w:rPr>
          <w:b w:val="0"/>
          <w:caps w:val="0"/>
        </w:rPr>
        <w:t>month.</w:t>
      </w:r>
    </w:p>
    <w:bookmarkEnd w:id="3"/>
    <w:p w14:paraId="1DA0EA83" w14:textId="1F60B6B4" w:rsidR="00A43EC1" w:rsidRDefault="7348F244" w:rsidP="002C3671">
      <w:pPr>
        <w:pStyle w:val="1ItemTitle"/>
      </w:pPr>
      <w:r>
        <w:t>URGENT ITEMS</w:t>
      </w:r>
    </w:p>
    <w:p w14:paraId="0373B344" w14:textId="77777777" w:rsidR="00FB04CB" w:rsidRDefault="00FB04CB" w:rsidP="00FB04CB">
      <w:pPr>
        <w:pStyle w:val="1BodyText"/>
      </w:pPr>
      <w:r>
        <w:t xml:space="preserve">N.B Councils cannot lawfully decide items of business that is not specified in the summons/agenda (LGA1972 Sch 12, para 10(2)(b) and Longfield Parish Council v Wright (1918) 88 LJ Ch 119), however matters can still be discussed. </w:t>
      </w:r>
    </w:p>
    <w:p w14:paraId="499D6D48" w14:textId="55A05546" w:rsidR="00CD2490" w:rsidRDefault="00CD2490" w:rsidP="00CD2490">
      <w:pPr>
        <w:pStyle w:val="1BodyText"/>
        <w:spacing w:after="0"/>
      </w:pPr>
      <w:r>
        <w:t>The Parish Council noted that, as in previous years, the Worth Matravers Village Fete committee had requested and been granted permission to retain the cash donations made for parking in the Parish Council-owned car park on the day of the fete. However the Parish Council have received several complaints regarding the donation amount being requested. While the usual donation is £3, it was reported that the committee were asking for £5 for a couple of hours’ parking. The Council acknowledged the concern and agreed that the matter should be reviewed.</w:t>
      </w:r>
    </w:p>
    <w:p w14:paraId="37762D90" w14:textId="77777777" w:rsidR="00CD2490" w:rsidRDefault="00CD2490" w:rsidP="00CD2490">
      <w:pPr>
        <w:pStyle w:val="1BodyText"/>
        <w:spacing w:after="0"/>
      </w:pPr>
    </w:p>
    <w:p w14:paraId="5DE81ACF" w14:textId="77777777" w:rsidR="00CD2490" w:rsidRDefault="00CD2490" w:rsidP="00CD2490">
      <w:pPr>
        <w:pStyle w:val="1BodyText"/>
        <w:spacing w:after="0"/>
      </w:pPr>
      <w:r w:rsidRPr="00CD2490">
        <w:rPr>
          <w:b/>
          <w:bCs w:val="0"/>
        </w:rPr>
        <w:t>ACTION</w:t>
      </w:r>
      <w:r>
        <w:t>: Clerk to add to the July meeting agenda a discussion item on the level of parking donations requested during the Worth Matravers Village Fete and the conditions under which the fete committee may retain car park donations.</w:t>
      </w:r>
    </w:p>
    <w:p w14:paraId="7CAB9A17" w14:textId="77777777" w:rsidR="00CD2490" w:rsidRDefault="00CD2490" w:rsidP="00CD2490">
      <w:pPr>
        <w:pStyle w:val="1BodyText"/>
        <w:spacing w:after="0"/>
      </w:pPr>
    </w:p>
    <w:p w14:paraId="7E5FEC21" w14:textId="2C596605" w:rsidR="00165E7C" w:rsidRDefault="0E6F3CAC" w:rsidP="00CD2490">
      <w:pPr>
        <w:pStyle w:val="1BodyText"/>
        <w:spacing w:after="0"/>
      </w:pPr>
      <w:r w:rsidRPr="64B1DA7D">
        <w:rPr>
          <w:b/>
        </w:rPr>
        <w:t>Next Council Meeting:</w:t>
      </w:r>
      <w:r>
        <w:t xml:space="preserve"> </w:t>
      </w:r>
      <w:r w:rsidR="00726995">
        <w:t>Tuesday 1</w:t>
      </w:r>
      <w:r w:rsidR="00726995" w:rsidRPr="00726995">
        <w:rPr>
          <w:vertAlign w:val="superscript"/>
        </w:rPr>
        <w:t>st</w:t>
      </w:r>
      <w:r w:rsidR="00726995">
        <w:t xml:space="preserve"> July 2025 from 7.30pm </w:t>
      </w:r>
      <w:r w:rsidR="00A658B8">
        <w:t xml:space="preserve">at the Harmans Cross Village Hall. </w:t>
      </w:r>
    </w:p>
    <w:p w14:paraId="4AE9F6D7" w14:textId="6D2EE833" w:rsidR="00165E7C" w:rsidRDefault="00165E7C" w:rsidP="00A658B8">
      <w:pPr>
        <w:pStyle w:val="1BodyText"/>
        <w:spacing w:after="0"/>
        <w:ind w:left="0"/>
      </w:pPr>
    </w:p>
    <w:p w14:paraId="6798B680" w14:textId="4BC6AD00" w:rsidR="00A70ECF" w:rsidRDefault="4BCDC8C1" w:rsidP="00FB04CB">
      <w:pPr>
        <w:pStyle w:val="1BodyText"/>
        <w:rPr>
          <w:color w:val="FF0000"/>
        </w:rPr>
      </w:pPr>
      <w:r>
        <w:t xml:space="preserve">Meeting </w:t>
      </w:r>
      <w:r w:rsidRPr="00C3532A">
        <w:rPr>
          <w:color w:val="000000" w:themeColor="text1"/>
        </w:rPr>
        <w:t xml:space="preserve">closed at </w:t>
      </w:r>
      <w:r w:rsidR="00C10BA4" w:rsidRPr="00C3532A">
        <w:rPr>
          <w:color w:val="000000" w:themeColor="text1"/>
        </w:rPr>
        <w:t>21.2</w:t>
      </w:r>
      <w:r w:rsidR="00C10BA4">
        <w:rPr>
          <w:color w:val="000000" w:themeColor="text1"/>
        </w:rPr>
        <w:t>8.</w:t>
      </w:r>
    </w:p>
    <w:p w14:paraId="0EE3AC9D" w14:textId="0029B059" w:rsidR="00DC7BDE" w:rsidRDefault="00DC7BDE" w:rsidP="00FB04CB">
      <w:pPr>
        <w:pStyle w:val="1BodyText"/>
        <w:rPr>
          <w:color w:val="FF0000"/>
        </w:rPr>
      </w:pPr>
    </w:p>
    <w:p w14:paraId="0B11C606" w14:textId="77777777" w:rsidR="00AA595E" w:rsidRDefault="00AA595E" w:rsidP="00D54278">
      <w:pPr>
        <w:pStyle w:val="1BodyText"/>
        <w:ind w:left="0"/>
        <w:rPr>
          <w:b/>
          <w:bCs w:val="0"/>
          <w:color w:val="000000" w:themeColor="text1"/>
        </w:rPr>
        <w:sectPr w:rsidR="00AA595E" w:rsidSect="00DD5A96">
          <w:headerReference w:type="even" r:id="rId7"/>
          <w:headerReference w:type="default" r:id="rId8"/>
          <w:footerReference w:type="even" r:id="rId9"/>
          <w:footerReference w:type="default" r:id="rId10"/>
          <w:pgSz w:w="11906" w:h="16838"/>
          <w:pgMar w:top="270" w:right="720" w:bottom="720" w:left="720" w:header="279" w:footer="708" w:gutter="0"/>
          <w:cols w:space="708"/>
          <w:docGrid w:linePitch="360"/>
        </w:sectPr>
      </w:pPr>
    </w:p>
    <w:p w14:paraId="01676ED3" w14:textId="71247557" w:rsidR="002E46D3" w:rsidRDefault="002E46D3" w:rsidP="00D54278">
      <w:pPr>
        <w:pStyle w:val="1BodyText"/>
        <w:ind w:left="0"/>
        <w:rPr>
          <w:b/>
          <w:bCs w:val="0"/>
          <w:color w:val="000000" w:themeColor="text1"/>
        </w:rPr>
      </w:pPr>
      <w:r>
        <w:rPr>
          <w:b/>
          <w:bCs w:val="0"/>
          <w:color w:val="000000" w:themeColor="text1"/>
        </w:rPr>
        <w:lastRenderedPageBreak/>
        <w:t>Appendix A</w:t>
      </w:r>
    </w:p>
    <w:p w14:paraId="58D8DCE6" w14:textId="78D47942" w:rsidR="002E46D3" w:rsidRDefault="002E46D3" w:rsidP="00D54278">
      <w:pPr>
        <w:pStyle w:val="1BodyText"/>
        <w:ind w:left="0"/>
        <w:rPr>
          <w:b/>
          <w:bCs w:val="0"/>
          <w:color w:val="000000" w:themeColor="text1"/>
        </w:rPr>
      </w:pPr>
      <w:r>
        <w:rPr>
          <w:b/>
          <w:bCs w:val="0"/>
          <w:color w:val="000000" w:themeColor="text1"/>
        </w:rPr>
        <w:t>Sustainable Worth presentation</w:t>
      </w:r>
      <w:r w:rsidR="00C60905">
        <w:rPr>
          <w:b/>
          <w:bCs w:val="0"/>
          <w:color w:val="000000" w:themeColor="text1"/>
        </w:rPr>
        <w:t xml:space="preserve"> given by the current Chairperson. </w:t>
      </w:r>
    </w:p>
    <w:p w14:paraId="74212141" w14:textId="037DF8A8" w:rsidR="00C60905" w:rsidRDefault="00C60905" w:rsidP="00D54278">
      <w:pPr>
        <w:pStyle w:val="1BodyText"/>
        <w:ind w:left="0"/>
        <w:rPr>
          <w:color w:val="000000" w:themeColor="text1"/>
        </w:rPr>
      </w:pPr>
      <w:r w:rsidRPr="00C60905">
        <w:rPr>
          <w:color w:val="000000" w:themeColor="text1"/>
        </w:rPr>
        <w:t>Sustainable Worth was created to counter the impact of Climate Change and to protect and restore local wildlife and at the same time to build up and benefit the community</w:t>
      </w:r>
      <w:r>
        <w:rPr>
          <w:color w:val="000000" w:themeColor="text1"/>
        </w:rPr>
        <w:t xml:space="preserve">. We produce an email newsletter about half a dozen times a year, which all are welcome to receive and have a popular WhatsApp group with 52 members. We also put on a programme of monthly meetings. </w:t>
      </w:r>
    </w:p>
    <w:p w14:paraId="662D01BB" w14:textId="30E35482" w:rsidR="00C60905" w:rsidRDefault="00C60905" w:rsidP="00C60905">
      <w:pPr>
        <w:pStyle w:val="1BodyText"/>
        <w:numPr>
          <w:ilvl w:val="0"/>
          <w:numId w:val="15"/>
        </w:numPr>
        <w:rPr>
          <w:color w:val="000000" w:themeColor="text1"/>
        </w:rPr>
      </w:pPr>
      <w:r>
        <w:rPr>
          <w:color w:val="000000" w:themeColor="text1"/>
        </w:rPr>
        <w:t xml:space="preserve">Litter We continue to pick up litter on a regular and unofficial basis and liaise with a representative </w:t>
      </w:r>
      <w:r w:rsidR="00C10BA4">
        <w:rPr>
          <w:color w:val="000000" w:themeColor="text1"/>
        </w:rPr>
        <w:t>of; Worth</w:t>
      </w:r>
      <w:r>
        <w:rPr>
          <w:color w:val="000000" w:themeColor="text1"/>
        </w:rPr>
        <w:t xml:space="preserve"> Picking Up</w:t>
      </w:r>
      <w:r w:rsidR="0039344B">
        <w:rPr>
          <w:color w:val="000000" w:themeColor="text1"/>
        </w:rPr>
        <w:t>.’</w:t>
      </w:r>
      <w:r>
        <w:rPr>
          <w:color w:val="000000" w:themeColor="text1"/>
        </w:rPr>
        <w:t xml:space="preserve"> </w:t>
      </w:r>
      <w:r w:rsidR="003C43A2">
        <w:rPr>
          <w:color w:val="000000" w:themeColor="text1"/>
        </w:rPr>
        <w:t xml:space="preserve">It was noted the car park was cleared last Friday and there were a lot of cars there, but the litter not too bad. Most of it seemed to have blown up against the hedge from, the bin near the entrance as it was full. It is thought people did not spot the additional wheelie bin behind it. </w:t>
      </w:r>
    </w:p>
    <w:p w14:paraId="0C12EC1F" w14:textId="39E35FE5" w:rsidR="003C43A2" w:rsidRDefault="003C43A2" w:rsidP="00C60905">
      <w:pPr>
        <w:pStyle w:val="1BodyText"/>
        <w:numPr>
          <w:ilvl w:val="0"/>
          <w:numId w:val="15"/>
        </w:numPr>
        <w:rPr>
          <w:color w:val="000000" w:themeColor="text1"/>
        </w:rPr>
      </w:pPr>
      <w:r>
        <w:rPr>
          <w:color w:val="000000" w:themeColor="text1"/>
        </w:rPr>
        <w:t xml:space="preserve">Graffiti. There is a minor problem with graffiti, which we think would be good to nip in the bud. It seems worst at and around Renscombe car park, but there are tags on other gates and metal round the parish. Something we would like to see if it’s possible for someone to deal with or to deal with it ourselves. We’ve started talking to the NT. </w:t>
      </w:r>
    </w:p>
    <w:p w14:paraId="2BF0A974" w14:textId="0CFB5308" w:rsidR="003C43A2" w:rsidRDefault="003C43A2" w:rsidP="00C60905">
      <w:pPr>
        <w:pStyle w:val="1BodyText"/>
        <w:numPr>
          <w:ilvl w:val="0"/>
          <w:numId w:val="15"/>
        </w:numPr>
        <w:rPr>
          <w:color w:val="000000" w:themeColor="text1"/>
        </w:rPr>
      </w:pPr>
      <w:r>
        <w:rPr>
          <w:color w:val="000000" w:themeColor="text1"/>
        </w:rPr>
        <w:t xml:space="preserve">Gardening group. We meet on a Friday morning and have several projects on the go. We weed and plant in and around the Withy Bed, and Churchyard, look after the </w:t>
      </w:r>
      <w:r w:rsidR="00C10BA4">
        <w:rPr>
          <w:color w:val="000000" w:themeColor="text1"/>
        </w:rPr>
        <w:t>Wildflower</w:t>
      </w:r>
      <w:r>
        <w:rPr>
          <w:color w:val="000000" w:themeColor="text1"/>
        </w:rPr>
        <w:t xml:space="preserve"> bed at Begbie meadow and have established a new Pollinator bed at West Burton field which has been very successful. Our aim is to help the Parish Council keep these communal areas of the village attractive to people and nature. </w:t>
      </w:r>
    </w:p>
    <w:p w14:paraId="495E140E" w14:textId="1090790D" w:rsidR="003C43A2" w:rsidRDefault="003C43A2" w:rsidP="00C60905">
      <w:pPr>
        <w:pStyle w:val="1BodyText"/>
        <w:numPr>
          <w:ilvl w:val="0"/>
          <w:numId w:val="15"/>
        </w:numPr>
        <w:rPr>
          <w:color w:val="000000" w:themeColor="text1"/>
        </w:rPr>
      </w:pPr>
      <w:r>
        <w:rPr>
          <w:color w:val="000000" w:themeColor="text1"/>
        </w:rPr>
        <w:t xml:space="preserve">Queen Jubilee tree. We planted a Whitebean in 2022 in Front field at Weston Farm. We knew the site was exposed, but there were no other obvious sites at the time. The soil is </w:t>
      </w:r>
      <w:r w:rsidR="00C10BA4">
        <w:rPr>
          <w:color w:val="000000" w:themeColor="text1"/>
        </w:rPr>
        <w:t>good,</w:t>
      </w:r>
      <w:r>
        <w:rPr>
          <w:color w:val="000000" w:themeColor="text1"/>
        </w:rPr>
        <w:t xml:space="preserve"> and we continue to water and sure is along. </w:t>
      </w:r>
    </w:p>
    <w:p w14:paraId="639433AE" w14:textId="0241DD7F" w:rsidR="003C43A2" w:rsidRDefault="003C43A2" w:rsidP="00C60905">
      <w:pPr>
        <w:pStyle w:val="1BodyText"/>
        <w:numPr>
          <w:ilvl w:val="0"/>
          <w:numId w:val="15"/>
        </w:numPr>
        <w:rPr>
          <w:color w:val="000000" w:themeColor="text1"/>
        </w:rPr>
      </w:pPr>
      <w:r>
        <w:rPr>
          <w:color w:val="000000" w:themeColor="text1"/>
        </w:rPr>
        <w:t xml:space="preserve">Worth Nature Trail Leaflets. Last year, we devised a walk round Worth with points of interest shown on a free leaflet which are available in the Bus Shelter. These are very popular with visitors. </w:t>
      </w:r>
    </w:p>
    <w:p w14:paraId="76917295" w14:textId="16858490" w:rsidR="003C43A2" w:rsidRDefault="003C43A2" w:rsidP="00C60905">
      <w:pPr>
        <w:pStyle w:val="1BodyText"/>
        <w:numPr>
          <w:ilvl w:val="0"/>
          <w:numId w:val="15"/>
        </w:numPr>
        <w:rPr>
          <w:color w:val="000000" w:themeColor="text1"/>
        </w:rPr>
      </w:pPr>
      <w:r>
        <w:rPr>
          <w:color w:val="000000" w:themeColor="text1"/>
        </w:rPr>
        <w:t xml:space="preserve">Swift boxes. Working with the Church and the local Swift group, 6 new Shift boxes have been installed in St Nicholas Tower to augment last year’s 2 nests. So far, we have only seen one pair of Swifts this Spring but would be interested to hear of any sightings. </w:t>
      </w:r>
    </w:p>
    <w:p w14:paraId="4CA20CD6" w14:textId="12E64B9F" w:rsidR="003C43A2" w:rsidRDefault="003C43A2" w:rsidP="00C60905">
      <w:pPr>
        <w:pStyle w:val="1BodyText"/>
        <w:numPr>
          <w:ilvl w:val="0"/>
          <w:numId w:val="15"/>
        </w:numPr>
        <w:rPr>
          <w:color w:val="000000" w:themeColor="text1"/>
        </w:rPr>
      </w:pPr>
      <w:r>
        <w:rPr>
          <w:color w:val="000000" w:themeColor="text1"/>
        </w:rPr>
        <w:t>A last note, The Toad tadpoles in the duck pond thrived this year and one evening in May, many hundreds made it over the road in the direction of Begbie field!</w:t>
      </w:r>
    </w:p>
    <w:p w14:paraId="58AE90AD" w14:textId="77777777" w:rsidR="003C43A2" w:rsidRDefault="003C43A2" w:rsidP="00D54278">
      <w:pPr>
        <w:pStyle w:val="1BodyText"/>
        <w:ind w:left="0"/>
        <w:rPr>
          <w:b/>
          <w:bCs w:val="0"/>
          <w:color w:val="000000" w:themeColor="text1"/>
        </w:rPr>
        <w:sectPr w:rsidR="003C43A2" w:rsidSect="003C43A2">
          <w:pgSz w:w="11906" w:h="16838"/>
          <w:pgMar w:top="272" w:right="720" w:bottom="720" w:left="720" w:header="278" w:footer="709" w:gutter="0"/>
          <w:cols w:space="708"/>
          <w:docGrid w:linePitch="360"/>
        </w:sectPr>
      </w:pPr>
    </w:p>
    <w:p w14:paraId="7644077D" w14:textId="590127D2" w:rsidR="00DC7BDE" w:rsidRDefault="00DC7BDE" w:rsidP="00D54278">
      <w:pPr>
        <w:pStyle w:val="1BodyText"/>
        <w:ind w:left="0"/>
        <w:rPr>
          <w:b/>
          <w:bCs w:val="0"/>
          <w:color w:val="000000" w:themeColor="text1"/>
        </w:rPr>
      </w:pPr>
      <w:r w:rsidRPr="000A004C">
        <w:rPr>
          <w:b/>
          <w:bCs w:val="0"/>
          <w:color w:val="000000" w:themeColor="text1"/>
        </w:rPr>
        <w:lastRenderedPageBreak/>
        <w:t>Appendix</w:t>
      </w:r>
      <w:r w:rsidR="002E46D3">
        <w:rPr>
          <w:b/>
          <w:bCs w:val="0"/>
          <w:color w:val="000000" w:themeColor="text1"/>
        </w:rPr>
        <w:t xml:space="preserve"> B</w:t>
      </w:r>
      <w:r w:rsidR="00A7650E">
        <w:rPr>
          <w:b/>
          <w:bCs w:val="0"/>
          <w:color w:val="000000" w:themeColor="text1"/>
        </w:rPr>
        <w:t xml:space="preserve"> – Dorset Councillor Report</w:t>
      </w:r>
    </w:p>
    <w:p w14:paraId="16028414" w14:textId="77777777" w:rsidR="00A7650E" w:rsidRPr="00A7650E" w:rsidRDefault="00A7650E" w:rsidP="00A7650E">
      <w:pPr>
        <w:pStyle w:val="1BodyText"/>
        <w:spacing w:after="0"/>
        <w:ind w:left="0"/>
        <w:rPr>
          <w:b/>
          <w:color w:val="000000" w:themeColor="text1"/>
        </w:rPr>
      </w:pPr>
      <w:r w:rsidRPr="00A7650E">
        <w:rPr>
          <w:b/>
          <w:color w:val="000000" w:themeColor="text1"/>
        </w:rPr>
        <w:t>Update on local matters</w:t>
      </w:r>
    </w:p>
    <w:p w14:paraId="7991ABFC" w14:textId="77777777" w:rsidR="00A7650E" w:rsidRPr="00A7650E" w:rsidRDefault="00A7650E" w:rsidP="00A7650E">
      <w:pPr>
        <w:pStyle w:val="1BodyText"/>
        <w:spacing w:after="0"/>
        <w:ind w:left="0"/>
        <w:rPr>
          <w:b/>
          <w:color w:val="000000" w:themeColor="text1"/>
        </w:rPr>
      </w:pPr>
    </w:p>
    <w:p w14:paraId="647FCFA4" w14:textId="77777777" w:rsidR="00A7650E" w:rsidRPr="00A7650E" w:rsidRDefault="00A7650E" w:rsidP="00A7650E">
      <w:pPr>
        <w:pStyle w:val="1BodyText"/>
        <w:spacing w:after="0"/>
        <w:ind w:left="0"/>
        <w:rPr>
          <w:b/>
          <w:color w:val="000000" w:themeColor="text1"/>
          <w:u w:val="single"/>
        </w:rPr>
      </w:pPr>
      <w:r w:rsidRPr="00A7650E">
        <w:rPr>
          <w:b/>
          <w:color w:val="000000" w:themeColor="text1"/>
          <w:u w:val="single"/>
        </w:rPr>
        <w:t>Highways</w:t>
      </w:r>
    </w:p>
    <w:p w14:paraId="3DC1DB81" w14:textId="05D5EF53" w:rsidR="00A7650E" w:rsidRPr="00A7650E" w:rsidRDefault="00A7650E" w:rsidP="00A7650E">
      <w:pPr>
        <w:pStyle w:val="1BodyText"/>
        <w:numPr>
          <w:ilvl w:val="0"/>
          <w:numId w:val="16"/>
        </w:numPr>
        <w:spacing w:after="0"/>
        <w:ind w:left="567" w:hanging="283"/>
        <w:rPr>
          <w:bCs w:val="0"/>
          <w:color w:val="000000" w:themeColor="text1"/>
        </w:rPr>
      </w:pPr>
      <w:r w:rsidRPr="00A7650E">
        <w:rPr>
          <w:bCs w:val="0"/>
          <w:color w:val="000000" w:themeColor="text1"/>
        </w:rPr>
        <w:t xml:space="preserve">A further request has been submitted to DC Highways regarding the re-painting of double yellow lines along the Langton Rd from </w:t>
      </w:r>
      <w:proofErr w:type="spellStart"/>
      <w:r w:rsidRPr="00A7650E">
        <w:rPr>
          <w:bCs w:val="0"/>
          <w:color w:val="000000" w:themeColor="text1"/>
        </w:rPr>
        <w:t>Abbascombe</w:t>
      </w:r>
      <w:proofErr w:type="spellEnd"/>
      <w:r w:rsidR="0039344B" w:rsidRPr="00A7650E">
        <w:rPr>
          <w:bCs w:val="0"/>
          <w:color w:val="000000" w:themeColor="text1"/>
        </w:rPr>
        <w:t xml:space="preserve">. </w:t>
      </w:r>
      <w:r w:rsidRPr="00A7650E">
        <w:rPr>
          <w:bCs w:val="0"/>
          <w:color w:val="000000" w:themeColor="text1"/>
        </w:rPr>
        <w:t>Awaiting a response from DC to understand if any areas have been highlighted for repainting</w:t>
      </w:r>
      <w:r w:rsidR="0039344B" w:rsidRPr="00A7650E">
        <w:rPr>
          <w:bCs w:val="0"/>
          <w:color w:val="000000" w:themeColor="text1"/>
        </w:rPr>
        <w:t xml:space="preserve">. </w:t>
      </w:r>
    </w:p>
    <w:p w14:paraId="510EC5A5" w14:textId="69E02074" w:rsidR="00A7650E" w:rsidRPr="00A7650E" w:rsidRDefault="00A7650E" w:rsidP="00A7650E">
      <w:pPr>
        <w:pStyle w:val="1BodyText"/>
        <w:numPr>
          <w:ilvl w:val="0"/>
          <w:numId w:val="16"/>
        </w:numPr>
        <w:spacing w:after="0"/>
        <w:ind w:left="567" w:hanging="283"/>
        <w:rPr>
          <w:bCs w:val="0"/>
          <w:color w:val="000000" w:themeColor="text1"/>
        </w:rPr>
      </w:pPr>
      <w:r w:rsidRPr="00A7650E">
        <w:rPr>
          <w:bCs w:val="0"/>
          <w:color w:val="000000" w:themeColor="text1"/>
        </w:rPr>
        <w:t>Diappearing single yellow line on top road also reported as a safety concern given fog conditions</w:t>
      </w:r>
      <w:r w:rsidR="0039344B" w:rsidRPr="00A7650E">
        <w:rPr>
          <w:bCs w:val="0"/>
          <w:color w:val="000000" w:themeColor="text1"/>
        </w:rPr>
        <w:t xml:space="preserve">. </w:t>
      </w:r>
    </w:p>
    <w:p w14:paraId="3EC1265B" w14:textId="77777777" w:rsidR="00A7650E" w:rsidRPr="00A7650E" w:rsidRDefault="00A7650E" w:rsidP="00A7650E">
      <w:pPr>
        <w:pStyle w:val="1BodyText"/>
        <w:spacing w:after="0"/>
        <w:ind w:left="284"/>
        <w:rPr>
          <w:bCs w:val="0"/>
          <w:color w:val="000000" w:themeColor="text1"/>
        </w:rPr>
      </w:pPr>
    </w:p>
    <w:p w14:paraId="12E93B9E" w14:textId="77777777" w:rsidR="00A7650E" w:rsidRPr="00A7650E" w:rsidRDefault="00A7650E" w:rsidP="00A7650E">
      <w:pPr>
        <w:pStyle w:val="1BodyText"/>
        <w:spacing w:after="0"/>
        <w:ind w:left="0"/>
        <w:rPr>
          <w:b/>
          <w:color w:val="000000" w:themeColor="text1"/>
          <w:u w:val="single"/>
        </w:rPr>
      </w:pPr>
      <w:r w:rsidRPr="00A7650E">
        <w:rPr>
          <w:b/>
          <w:color w:val="000000" w:themeColor="text1"/>
          <w:u w:val="single"/>
        </w:rPr>
        <w:t>Planning</w:t>
      </w:r>
    </w:p>
    <w:p w14:paraId="6AC9C7C3" w14:textId="6CF0222D" w:rsidR="00A7650E" w:rsidRPr="00A7650E" w:rsidRDefault="00A7650E" w:rsidP="00A7650E">
      <w:pPr>
        <w:pStyle w:val="1BodyText"/>
        <w:numPr>
          <w:ilvl w:val="0"/>
          <w:numId w:val="17"/>
        </w:numPr>
        <w:spacing w:after="0"/>
        <w:ind w:left="567" w:hanging="283"/>
        <w:rPr>
          <w:bCs w:val="0"/>
          <w:color w:val="000000" w:themeColor="text1"/>
        </w:rPr>
      </w:pPr>
      <w:r w:rsidRPr="00A7650E">
        <w:rPr>
          <w:bCs w:val="0"/>
          <w:color w:val="000000" w:themeColor="text1"/>
        </w:rPr>
        <w:t xml:space="preserve">Re Winspit Road property raised in May PC, confirmation that there have been no planning </w:t>
      </w:r>
      <w:r w:rsidR="00C10BA4" w:rsidRPr="00A7650E">
        <w:rPr>
          <w:bCs w:val="0"/>
          <w:color w:val="000000" w:themeColor="text1"/>
        </w:rPr>
        <w:t>applications,</w:t>
      </w:r>
      <w:r w:rsidRPr="00A7650E">
        <w:rPr>
          <w:bCs w:val="0"/>
          <w:color w:val="000000" w:themeColor="text1"/>
        </w:rPr>
        <w:t xml:space="preserve"> but no planning enforcement action has been reported thus far</w:t>
      </w:r>
      <w:r w:rsidR="0039344B" w:rsidRPr="00A7650E">
        <w:rPr>
          <w:bCs w:val="0"/>
          <w:color w:val="000000" w:themeColor="text1"/>
        </w:rPr>
        <w:t xml:space="preserve">. </w:t>
      </w:r>
      <w:r w:rsidRPr="00A7650E">
        <w:rPr>
          <w:bCs w:val="0"/>
          <w:color w:val="000000" w:themeColor="text1"/>
        </w:rPr>
        <w:t>Recommendation for PC to establish if action is required and report to planning enforcement</w:t>
      </w:r>
      <w:r>
        <w:rPr>
          <w:bCs w:val="0"/>
          <w:color w:val="000000" w:themeColor="text1"/>
        </w:rPr>
        <w:t>.</w:t>
      </w:r>
      <w:r w:rsidRPr="00A7650E">
        <w:rPr>
          <w:bCs w:val="0"/>
          <w:color w:val="000000" w:themeColor="text1"/>
        </w:rPr>
        <w:t xml:space="preserve"> </w:t>
      </w:r>
    </w:p>
    <w:p w14:paraId="5A0178BA" w14:textId="77777777" w:rsidR="00A7650E" w:rsidRPr="00A7650E" w:rsidRDefault="00A7650E" w:rsidP="00A7650E">
      <w:pPr>
        <w:pStyle w:val="1BodyText"/>
        <w:spacing w:after="0"/>
        <w:ind w:left="0"/>
        <w:rPr>
          <w:bCs w:val="0"/>
          <w:color w:val="000000" w:themeColor="text1"/>
        </w:rPr>
      </w:pPr>
    </w:p>
    <w:p w14:paraId="05815F33" w14:textId="77777777" w:rsidR="00A7650E" w:rsidRPr="00A7650E" w:rsidRDefault="00A7650E" w:rsidP="00A7650E">
      <w:pPr>
        <w:pStyle w:val="1BodyText"/>
        <w:spacing w:after="0"/>
        <w:ind w:left="0"/>
        <w:rPr>
          <w:b/>
          <w:color w:val="000000" w:themeColor="text1"/>
        </w:rPr>
      </w:pPr>
      <w:r w:rsidRPr="00A7650E">
        <w:rPr>
          <w:b/>
          <w:color w:val="000000" w:themeColor="text1"/>
        </w:rPr>
        <w:t>Dorset Matters </w:t>
      </w:r>
    </w:p>
    <w:p w14:paraId="4F2DE305" w14:textId="77777777" w:rsidR="00A7650E" w:rsidRPr="00A7650E" w:rsidRDefault="00A7650E" w:rsidP="00A7650E">
      <w:pPr>
        <w:pStyle w:val="1BodyText"/>
        <w:spacing w:after="0"/>
        <w:ind w:left="0"/>
        <w:rPr>
          <w:b/>
          <w:color w:val="000000" w:themeColor="text1"/>
        </w:rPr>
      </w:pPr>
    </w:p>
    <w:p w14:paraId="2E6B1933" w14:textId="0F26AAF9" w:rsidR="00A7650E" w:rsidRPr="00A7650E" w:rsidRDefault="00A7650E" w:rsidP="00A7650E">
      <w:pPr>
        <w:pStyle w:val="1BodyText"/>
        <w:spacing w:after="0"/>
        <w:ind w:left="0"/>
        <w:rPr>
          <w:bCs w:val="0"/>
          <w:color w:val="000000" w:themeColor="text1"/>
        </w:rPr>
      </w:pPr>
      <w:r w:rsidRPr="00A7650E">
        <w:rPr>
          <w:bCs w:val="0"/>
          <w:color w:val="000000" w:themeColor="text1"/>
        </w:rPr>
        <w:t>The below news stories are highlights taken from the recent weekly Dorset Council Newsletters</w:t>
      </w:r>
      <w:r w:rsidR="0039344B" w:rsidRPr="00A7650E">
        <w:rPr>
          <w:bCs w:val="0"/>
          <w:color w:val="000000" w:themeColor="text1"/>
        </w:rPr>
        <w:t xml:space="preserve">. </w:t>
      </w:r>
    </w:p>
    <w:p w14:paraId="5DB27FF5" w14:textId="77777777" w:rsidR="00A7650E" w:rsidRPr="00A7650E" w:rsidRDefault="00A7650E" w:rsidP="00A7650E">
      <w:pPr>
        <w:pStyle w:val="1BodyText"/>
        <w:spacing w:after="0"/>
        <w:ind w:left="284"/>
        <w:rPr>
          <w:b/>
          <w:color w:val="000000" w:themeColor="text1"/>
        </w:rPr>
      </w:pPr>
    </w:p>
    <w:p w14:paraId="23E3D051" w14:textId="77777777" w:rsidR="00A7650E" w:rsidRPr="00A7650E" w:rsidRDefault="00A7650E" w:rsidP="00A7650E">
      <w:pPr>
        <w:pStyle w:val="1BodyText"/>
        <w:spacing w:after="0"/>
        <w:ind w:left="0"/>
        <w:rPr>
          <w:b/>
          <w:color w:val="000000" w:themeColor="text1"/>
        </w:rPr>
      </w:pPr>
      <w:hyperlink r:id="rId11" w:history="1">
        <w:r w:rsidRPr="00A7650E">
          <w:rPr>
            <w:rStyle w:val="Hyperlink"/>
            <w:b/>
            <w:color w:val="000000" w:themeColor="text1"/>
          </w:rPr>
          <w:t>Employment, investment, and innovation set to grow in Dorset - Dorset Council</w:t>
        </w:r>
      </w:hyperlink>
    </w:p>
    <w:p w14:paraId="4A12005D" w14:textId="77777777" w:rsidR="00A7650E" w:rsidRPr="00A7650E" w:rsidRDefault="00A7650E" w:rsidP="00A7650E">
      <w:pPr>
        <w:pStyle w:val="1BodyText"/>
        <w:spacing w:after="0"/>
        <w:ind w:left="0"/>
        <w:rPr>
          <w:bCs w:val="0"/>
          <w:color w:val="000000" w:themeColor="text1"/>
        </w:rPr>
      </w:pPr>
      <w:r w:rsidRPr="00A7650E">
        <w:rPr>
          <w:bCs w:val="0"/>
          <w:color w:val="000000" w:themeColor="text1"/>
        </w:rPr>
        <w:t>Dorset Council is bringing forward a new and ambitious Economic Growth Strategy, developed in collaboration with partners and businesses. The strategy is set to drive employment, investment, and innovation across the county.</w:t>
      </w:r>
    </w:p>
    <w:p w14:paraId="4AFC3F37" w14:textId="77777777" w:rsidR="00A7650E" w:rsidRPr="00A7650E" w:rsidRDefault="00A7650E" w:rsidP="00A7650E">
      <w:pPr>
        <w:pStyle w:val="1BodyText"/>
        <w:spacing w:after="0"/>
        <w:ind w:left="284"/>
        <w:rPr>
          <w:b/>
          <w:color w:val="000000" w:themeColor="text1"/>
        </w:rPr>
      </w:pPr>
    </w:p>
    <w:p w14:paraId="40607D6D" w14:textId="77777777" w:rsidR="00A7650E" w:rsidRPr="00A7650E" w:rsidRDefault="00A7650E" w:rsidP="00A7650E">
      <w:pPr>
        <w:pStyle w:val="1BodyText"/>
        <w:spacing w:after="0"/>
        <w:ind w:left="0"/>
        <w:rPr>
          <w:b/>
          <w:color w:val="000000" w:themeColor="text1"/>
        </w:rPr>
      </w:pPr>
      <w:hyperlink r:id="rId12" w:history="1">
        <w:r w:rsidRPr="00A7650E">
          <w:rPr>
            <w:rStyle w:val="Hyperlink"/>
            <w:b/>
            <w:color w:val="000000" w:themeColor="text1"/>
          </w:rPr>
          <w:t>Dorset Council Leader calls for national backing on clean energy vision - Dorset Council</w:t>
        </w:r>
      </w:hyperlink>
    </w:p>
    <w:p w14:paraId="4EAE7CCF" w14:textId="77777777" w:rsidR="00A7650E" w:rsidRPr="00A7650E" w:rsidRDefault="00A7650E" w:rsidP="00A7650E">
      <w:pPr>
        <w:pStyle w:val="1BodyText"/>
        <w:spacing w:after="0"/>
        <w:ind w:left="0"/>
        <w:rPr>
          <w:bCs w:val="0"/>
          <w:color w:val="000000" w:themeColor="text1"/>
        </w:rPr>
      </w:pPr>
      <w:r w:rsidRPr="00A7650E">
        <w:rPr>
          <w:bCs w:val="0"/>
          <w:color w:val="000000" w:themeColor="text1"/>
        </w:rPr>
        <w:t>Cllr Nick Ireland, Leader of Dorset Council, has written to The Crown Estate and the National Energy System Operator (NESO), urging them to support bold new clean energy proposals that could transform Dorset into a national hub for renewable energy innovation.</w:t>
      </w:r>
    </w:p>
    <w:p w14:paraId="63019498" w14:textId="77777777" w:rsidR="00A7650E" w:rsidRPr="00A7650E" w:rsidRDefault="00A7650E" w:rsidP="00A7650E">
      <w:pPr>
        <w:pStyle w:val="1BodyText"/>
        <w:spacing w:after="0"/>
        <w:ind w:left="0"/>
        <w:rPr>
          <w:b/>
          <w:color w:val="000000" w:themeColor="text1"/>
        </w:rPr>
      </w:pPr>
    </w:p>
    <w:p w14:paraId="295D0DF3" w14:textId="77777777" w:rsidR="00A7650E" w:rsidRPr="00A7650E" w:rsidRDefault="00A7650E" w:rsidP="00A7650E">
      <w:pPr>
        <w:pStyle w:val="1BodyText"/>
        <w:spacing w:after="0"/>
        <w:ind w:left="0"/>
        <w:rPr>
          <w:b/>
          <w:color w:val="000000" w:themeColor="text1"/>
        </w:rPr>
      </w:pPr>
      <w:hyperlink r:id="rId13" w:history="1">
        <w:r w:rsidRPr="00A7650E">
          <w:rPr>
            <w:rStyle w:val="Hyperlink"/>
            <w:b/>
            <w:color w:val="000000" w:themeColor="text1"/>
          </w:rPr>
          <w:t>Dorset's local nature recovery strategy - Dorset Council</w:t>
        </w:r>
      </w:hyperlink>
    </w:p>
    <w:p w14:paraId="4DE888EA" w14:textId="77777777" w:rsidR="00A7650E" w:rsidRPr="00A7650E" w:rsidRDefault="00A7650E" w:rsidP="00A7650E">
      <w:pPr>
        <w:pStyle w:val="1BodyText"/>
        <w:spacing w:after="0"/>
        <w:ind w:left="0"/>
        <w:rPr>
          <w:bCs w:val="0"/>
          <w:color w:val="000000" w:themeColor="text1"/>
        </w:rPr>
      </w:pPr>
      <w:r w:rsidRPr="00A7650E">
        <w:rPr>
          <w:bCs w:val="0"/>
          <w:color w:val="000000" w:themeColor="text1"/>
        </w:rPr>
        <w:t>The overarching ambition of Dorset’s first local nature recovery strategy is to help achieve the national and international 30by30 target to protect and manage 30% of land and rivers for nature by 2030.</w:t>
      </w:r>
    </w:p>
    <w:p w14:paraId="33653D2C" w14:textId="77777777" w:rsidR="00A7650E" w:rsidRPr="00A7650E" w:rsidRDefault="00A7650E" w:rsidP="00A7650E">
      <w:pPr>
        <w:pStyle w:val="1BodyText"/>
        <w:spacing w:after="0"/>
        <w:ind w:left="0"/>
        <w:rPr>
          <w:b/>
          <w:color w:val="000000" w:themeColor="text1"/>
        </w:rPr>
      </w:pPr>
    </w:p>
    <w:p w14:paraId="5ADE414C" w14:textId="1B7BDE33" w:rsidR="00A7650E" w:rsidRPr="00A7650E" w:rsidRDefault="00A7650E" w:rsidP="00A7650E">
      <w:pPr>
        <w:pStyle w:val="1BodyText"/>
        <w:spacing w:after="0"/>
        <w:ind w:left="0"/>
        <w:rPr>
          <w:b/>
          <w:color w:val="000000" w:themeColor="text1"/>
        </w:rPr>
      </w:pPr>
      <w:hyperlink r:id="rId14" w:history="1">
        <w:r w:rsidRPr="00A7650E">
          <w:rPr>
            <w:rStyle w:val="Hyperlink"/>
            <w:b/>
            <w:color w:val="000000" w:themeColor="text1"/>
          </w:rPr>
          <w:t>Help shape the future of housing allocations in Dorset - Dorset Council</w:t>
        </w:r>
      </w:hyperlink>
    </w:p>
    <w:p w14:paraId="37F3020F" w14:textId="77777777" w:rsidR="00A7650E" w:rsidRPr="00A7650E" w:rsidRDefault="00A7650E" w:rsidP="00A7650E">
      <w:pPr>
        <w:pStyle w:val="1BodyText"/>
        <w:spacing w:after="0"/>
        <w:ind w:left="0"/>
        <w:rPr>
          <w:bCs w:val="0"/>
          <w:color w:val="000000" w:themeColor="text1"/>
        </w:rPr>
      </w:pPr>
      <w:r w:rsidRPr="00A7650E">
        <w:rPr>
          <w:bCs w:val="0"/>
          <w:color w:val="000000" w:themeColor="text1"/>
        </w:rPr>
        <w:t>Residents in greatest housing need are being urged to have their say on how social housing and affordable homes are allocated. Dorset Council has launched a 12-week consultation to examine how people are prioritised for the housing register.</w:t>
      </w:r>
    </w:p>
    <w:p w14:paraId="1EE7A6B4" w14:textId="77777777" w:rsidR="00A7650E" w:rsidRPr="00A7650E" w:rsidRDefault="00A7650E" w:rsidP="00A7650E">
      <w:pPr>
        <w:pStyle w:val="1BodyText"/>
        <w:spacing w:after="0"/>
        <w:ind w:left="0"/>
        <w:rPr>
          <w:bCs w:val="0"/>
          <w:color w:val="000000" w:themeColor="text1"/>
        </w:rPr>
      </w:pPr>
    </w:p>
    <w:p w14:paraId="7B0870C9" w14:textId="77777777" w:rsidR="00A7650E" w:rsidRPr="00A7650E" w:rsidRDefault="00A7650E" w:rsidP="00A7650E">
      <w:pPr>
        <w:pStyle w:val="1BodyText"/>
        <w:spacing w:after="0"/>
        <w:ind w:left="0"/>
        <w:rPr>
          <w:b/>
          <w:color w:val="000000" w:themeColor="text1"/>
        </w:rPr>
      </w:pPr>
      <w:hyperlink r:id="rId15" w:history="1">
        <w:r w:rsidRPr="00A7650E">
          <w:rPr>
            <w:rStyle w:val="Hyperlink"/>
            <w:b/>
            <w:color w:val="000000" w:themeColor="text1"/>
          </w:rPr>
          <w:t>Tell us about small collisions or near misses to help us target road improvements - Dorset Council</w:t>
        </w:r>
      </w:hyperlink>
    </w:p>
    <w:p w14:paraId="21A3C43F" w14:textId="77777777" w:rsidR="00A7650E" w:rsidRPr="00A7650E" w:rsidRDefault="00A7650E" w:rsidP="00A7650E">
      <w:pPr>
        <w:pStyle w:val="1BodyText"/>
        <w:spacing w:after="0"/>
        <w:ind w:left="0"/>
        <w:rPr>
          <w:bCs w:val="0"/>
          <w:color w:val="000000" w:themeColor="text1"/>
        </w:rPr>
      </w:pPr>
      <w:r w:rsidRPr="00A7650E">
        <w:rPr>
          <w:bCs w:val="0"/>
          <w:color w:val="000000" w:themeColor="text1"/>
        </w:rPr>
        <w:t>Did you know you can report all collisions or near-misses online, even if there is no injury or little damage and no police involvement? Collisions involving injury, where someone is in danger, where an offence may have been committed or details have not been exchanged should always be reported to the Police (see below), but we want to know about other collisions.</w:t>
      </w:r>
    </w:p>
    <w:p w14:paraId="058D87EA" w14:textId="77777777" w:rsidR="00A7650E" w:rsidRPr="00A7650E" w:rsidRDefault="00A7650E" w:rsidP="00A7650E">
      <w:pPr>
        <w:pStyle w:val="1BodyText"/>
        <w:spacing w:after="0"/>
        <w:ind w:left="0"/>
        <w:rPr>
          <w:b/>
          <w:color w:val="000000" w:themeColor="text1"/>
        </w:rPr>
      </w:pPr>
    </w:p>
    <w:p w14:paraId="24BDCF52" w14:textId="77777777" w:rsidR="00A7650E" w:rsidRPr="00A7650E" w:rsidRDefault="00A7650E" w:rsidP="00A7650E">
      <w:pPr>
        <w:pStyle w:val="1BodyText"/>
        <w:spacing w:after="0"/>
        <w:ind w:left="284"/>
        <w:rPr>
          <w:b/>
          <w:color w:val="000000" w:themeColor="text1"/>
        </w:rPr>
      </w:pPr>
    </w:p>
    <w:p w14:paraId="06A8C971" w14:textId="77777777" w:rsidR="00A7650E" w:rsidRPr="00A7650E" w:rsidRDefault="00A7650E" w:rsidP="00A7650E">
      <w:pPr>
        <w:pStyle w:val="1BodyText"/>
        <w:spacing w:after="0"/>
        <w:ind w:left="284"/>
        <w:rPr>
          <w:b/>
          <w:bCs w:val="0"/>
          <w:color w:val="000000" w:themeColor="text1"/>
        </w:rPr>
      </w:pPr>
    </w:p>
    <w:p w14:paraId="409B70A6" w14:textId="77777777" w:rsidR="00A7650E" w:rsidRPr="00A7650E" w:rsidRDefault="00A7650E" w:rsidP="00A7650E">
      <w:pPr>
        <w:spacing w:after="0" w:line="240" w:lineRule="auto"/>
        <w:ind w:left="284"/>
        <w:rPr>
          <w:rFonts w:ascii="Calibri" w:hAnsi="Calibri" w:cs="Calibri"/>
          <w:b/>
          <w:color w:val="000000" w:themeColor="text1"/>
          <w:sz w:val="20"/>
          <w:szCs w:val="20"/>
        </w:rPr>
      </w:pPr>
      <w:r w:rsidRPr="00A7650E">
        <w:rPr>
          <w:b/>
          <w:bCs/>
          <w:color w:val="000000" w:themeColor="text1"/>
        </w:rPr>
        <w:br w:type="page"/>
      </w:r>
    </w:p>
    <w:p w14:paraId="263D5444" w14:textId="77777777" w:rsidR="00A7650E" w:rsidRDefault="00A7650E" w:rsidP="00D54278">
      <w:pPr>
        <w:pStyle w:val="1BodyText"/>
        <w:ind w:left="0"/>
        <w:rPr>
          <w:b/>
          <w:bCs w:val="0"/>
          <w:color w:val="000000" w:themeColor="text1"/>
        </w:rPr>
        <w:sectPr w:rsidR="00A7650E" w:rsidSect="00A7650E">
          <w:pgSz w:w="11906" w:h="16838"/>
          <w:pgMar w:top="272" w:right="720" w:bottom="720" w:left="720" w:header="278" w:footer="709" w:gutter="0"/>
          <w:cols w:space="708"/>
          <w:docGrid w:linePitch="360"/>
        </w:sectPr>
      </w:pPr>
    </w:p>
    <w:p w14:paraId="66E7002C" w14:textId="6C70DB56" w:rsidR="00A7650E" w:rsidRDefault="00A7650E" w:rsidP="00D54278">
      <w:pPr>
        <w:pStyle w:val="1BodyText"/>
        <w:ind w:left="0"/>
        <w:rPr>
          <w:b/>
          <w:bCs w:val="0"/>
          <w:color w:val="000000" w:themeColor="text1"/>
        </w:rPr>
      </w:pPr>
      <w:r>
        <w:rPr>
          <w:b/>
          <w:bCs w:val="0"/>
          <w:color w:val="000000" w:themeColor="text1"/>
        </w:rPr>
        <w:lastRenderedPageBreak/>
        <w:t xml:space="preserve">Appendix C – Finance. </w:t>
      </w:r>
    </w:p>
    <w:p w14:paraId="29E9EB8F" w14:textId="77777777" w:rsidR="00A7650E" w:rsidRPr="000A004C" w:rsidRDefault="00A7650E" w:rsidP="00D54278">
      <w:pPr>
        <w:pStyle w:val="1BodyText"/>
        <w:ind w:left="0"/>
        <w:rPr>
          <w:b/>
          <w:bCs w:val="0"/>
          <w:color w:val="000000" w:themeColor="text1"/>
        </w:rPr>
      </w:pPr>
    </w:p>
    <w:tbl>
      <w:tblPr>
        <w:tblW w:w="13225" w:type="dxa"/>
        <w:tblLook w:val="04A0" w:firstRow="1" w:lastRow="0" w:firstColumn="1" w:lastColumn="0" w:noHBand="0" w:noVBand="1"/>
      </w:tblPr>
      <w:tblGrid>
        <w:gridCol w:w="768"/>
        <w:gridCol w:w="821"/>
        <w:gridCol w:w="2800"/>
        <w:gridCol w:w="640"/>
        <w:gridCol w:w="803"/>
        <w:gridCol w:w="4112"/>
        <w:gridCol w:w="572"/>
        <w:gridCol w:w="1000"/>
        <w:gridCol w:w="880"/>
        <w:gridCol w:w="1000"/>
      </w:tblGrid>
      <w:tr w:rsidR="00AA595E" w:rsidRPr="00CB15F6" w14:paraId="0C8A6D7C" w14:textId="77777777" w:rsidTr="00A24509">
        <w:trPr>
          <w:trHeight w:val="450"/>
        </w:trPr>
        <w:tc>
          <w:tcPr>
            <w:tcW w:w="768" w:type="dxa"/>
            <w:tcBorders>
              <w:top w:val="nil"/>
              <w:left w:val="nil"/>
              <w:bottom w:val="nil"/>
              <w:right w:val="nil"/>
            </w:tcBorders>
            <w:hideMark/>
          </w:tcPr>
          <w:p w14:paraId="07E00D87" w14:textId="77777777" w:rsidR="00AA595E" w:rsidRPr="00CB15F6" w:rsidRDefault="00AA595E" w:rsidP="007D673C">
            <w:pPr>
              <w:spacing w:after="0" w:line="240" w:lineRule="auto"/>
              <w:rPr>
                <w:rFonts w:ascii="Arial" w:eastAsia="Times New Roman" w:hAnsi="Arial" w:cs="Arial"/>
                <w:b/>
                <w:bCs/>
                <w:color w:val="000000"/>
                <w:sz w:val="16"/>
                <w:szCs w:val="16"/>
                <w:lang w:eastAsia="en-GB"/>
              </w:rPr>
            </w:pPr>
            <w:r w:rsidRPr="00CB15F6">
              <w:rPr>
                <w:rFonts w:ascii="Arial" w:eastAsia="Times New Roman" w:hAnsi="Arial" w:cs="Arial"/>
                <w:b/>
                <w:bCs/>
                <w:color w:val="000000"/>
                <w:sz w:val="16"/>
                <w:szCs w:val="16"/>
                <w:lang w:eastAsia="en-GB"/>
              </w:rPr>
              <w:t>Date - Invoice</w:t>
            </w:r>
          </w:p>
        </w:tc>
        <w:tc>
          <w:tcPr>
            <w:tcW w:w="650" w:type="dxa"/>
            <w:tcBorders>
              <w:top w:val="nil"/>
              <w:left w:val="nil"/>
              <w:bottom w:val="nil"/>
              <w:right w:val="nil"/>
            </w:tcBorders>
            <w:hideMark/>
          </w:tcPr>
          <w:p w14:paraId="3973B767" w14:textId="77777777" w:rsidR="00AA595E" w:rsidRPr="00CB15F6" w:rsidRDefault="00AA595E" w:rsidP="007D673C">
            <w:pPr>
              <w:spacing w:after="0" w:line="240" w:lineRule="auto"/>
              <w:rPr>
                <w:rFonts w:ascii="Arial" w:eastAsia="Times New Roman" w:hAnsi="Arial" w:cs="Arial"/>
                <w:b/>
                <w:bCs/>
                <w:color w:val="000000"/>
                <w:sz w:val="16"/>
                <w:szCs w:val="16"/>
                <w:lang w:eastAsia="en-GB"/>
              </w:rPr>
            </w:pPr>
            <w:r w:rsidRPr="00CB15F6">
              <w:rPr>
                <w:rFonts w:ascii="Arial" w:eastAsia="Times New Roman" w:hAnsi="Arial" w:cs="Arial"/>
                <w:b/>
                <w:bCs/>
                <w:color w:val="000000"/>
                <w:sz w:val="16"/>
                <w:szCs w:val="16"/>
                <w:lang w:eastAsia="en-GB"/>
              </w:rPr>
              <w:t>Invoice Number</w:t>
            </w:r>
          </w:p>
        </w:tc>
        <w:tc>
          <w:tcPr>
            <w:tcW w:w="2800" w:type="dxa"/>
            <w:tcBorders>
              <w:top w:val="nil"/>
              <w:left w:val="nil"/>
              <w:bottom w:val="nil"/>
              <w:right w:val="nil"/>
            </w:tcBorders>
            <w:hideMark/>
          </w:tcPr>
          <w:p w14:paraId="274FCF93" w14:textId="77777777" w:rsidR="00AA595E" w:rsidRPr="00CB15F6" w:rsidRDefault="00AA595E" w:rsidP="007D673C">
            <w:pPr>
              <w:spacing w:after="0" w:line="240" w:lineRule="auto"/>
              <w:rPr>
                <w:rFonts w:ascii="Arial" w:eastAsia="Times New Roman" w:hAnsi="Arial" w:cs="Arial"/>
                <w:b/>
                <w:bCs/>
                <w:color w:val="000000"/>
                <w:sz w:val="16"/>
                <w:szCs w:val="16"/>
                <w:lang w:eastAsia="en-GB"/>
              </w:rPr>
            </w:pPr>
            <w:r w:rsidRPr="00CB15F6">
              <w:rPr>
                <w:rFonts w:ascii="Arial" w:eastAsia="Times New Roman" w:hAnsi="Arial" w:cs="Arial"/>
                <w:b/>
                <w:bCs/>
                <w:color w:val="000000"/>
                <w:sz w:val="16"/>
                <w:szCs w:val="16"/>
                <w:lang w:eastAsia="en-GB"/>
              </w:rPr>
              <w:t>Supplier</w:t>
            </w:r>
          </w:p>
        </w:tc>
        <w:tc>
          <w:tcPr>
            <w:tcW w:w="640" w:type="dxa"/>
            <w:tcBorders>
              <w:top w:val="nil"/>
              <w:left w:val="nil"/>
              <w:bottom w:val="nil"/>
              <w:right w:val="nil"/>
            </w:tcBorders>
            <w:hideMark/>
          </w:tcPr>
          <w:p w14:paraId="3BDAF61F" w14:textId="77777777" w:rsidR="00AA595E" w:rsidRPr="00CB15F6" w:rsidRDefault="00AA595E" w:rsidP="007D673C">
            <w:pPr>
              <w:spacing w:after="0" w:line="240" w:lineRule="auto"/>
              <w:rPr>
                <w:rFonts w:ascii="Arial" w:eastAsia="Times New Roman" w:hAnsi="Arial" w:cs="Arial"/>
                <w:b/>
                <w:bCs/>
                <w:color w:val="000000"/>
                <w:sz w:val="16"/>
                <w:szCs w:val="16"/>
                <w:lang w:eastAsia="en-GB"/>
              </w:rPr>
            </w:pPr>
            <w:r w:rsidRPr="00CB15F6">
              <w:rPr>
                <w:rFonts w:ascii="Arial" w:eastAsia="Times New Roman" w:hAnsi="Arial" w:cs="Arial"/>
                <w:b/>
                <w:bCs/>
                <w:color w:val="000000"/>
                <w:sz w:val="16"/>
                <w:szCs w:val="16"/>
                <w:lang w:eastAsia="en-GB"/>
              </w:rPr>
              <w:t>Folio</w:t>
            </w:r>
          </w:p>
        </w:tc>
        <w:tc>
          <w:tcPr>
            <w:tcW w:w="803" w:type="dxa"/>
            <w:tcBorders>
              <w:top w:val="nil"/>
              <w:left w:val="nil"/>
              <w:bottom w:val="nil"/>
              <w:right w:val="nil"/>
            </w:tcBorders>
            <w:hideMark/>
          </w:tcPr>
          <w:p w14:paraId="5A20D42F" w14:textId="77777777" w:rsidR="00AA595E" w:rsidRPr="00CB15F6" w:rsidRDefault="00AA595E" w:rsidP="007D673C">
            <w:pPr>
              <w:spacing w:after="0" w:line="240" w:lineRule="auto"/>
              <w:rPr>
                <w:rFonts w:ascii="Arial" w:eastAsia="Times New Roman" w:hAnsi="Arial" w:cs="Arial"/>
                <w:b/>
                <w:bCs/>
                <w:color w:val="000000"/>
                <w:sz w:val="16"/>
                <w:szCs w:val="16"/>
                <w:lang w:eastAsia="en-GB"/>
              </w:rPr>
            </w:pPr>
            <w:r w:rsidRPr="00CB15F6">
              <w:rPr>
                <w:rFonts w:ascii="Arial" w:eastAsia="Times New Roman" w:hAnsi="Arial" w:cs="Arial"/>
                <w:b/>
                <w:bCs/>
                <w:color w:val="000000"/>
                <w:sz w:val="16"/>
                <w:szCs w:val="16"/>
                <w:lang w:eastAsia="en-GB"/>
              </w:rPr>
              <w:t>Cheque</w:t>
            </w:r>
          </w:p>
        </w:tc>
        <w:tc>
          <w:tcPr>
            <w:tcW w:w="4112" w:type="dxa"/>
            <w:tcBorders>
              <w:top w:val="nil"/>
              <w:left w:val="nil"/>
              <w:bottom w:val="nil"/>
              <w:right w:val="nil"/>
            </w:tcBorders>
            <w:hideMark/>
          </w:tcPr>
          <w:p w14:paraId="3878EF82" w14:textId="77777777" w:rsidR="00AA595E" w:rsidRPr="00CB15F6" w:rsidRDefault="00AA595E" w:rsidP="007D673C">
            <w:pPr>
              <w:spacing w:after="0" w:line="240" w:lineRule="auto"/>
              <w:rPr>
                <w:rFonts w:ascii="Arial" w:eastAsia="Times New Roman" w:hAnsi="Arial" w:cs="Arial"/>
                <w:b/>
                <w:bCs/>
                <w:color w:val="000000"/>
                <w:sz w:val="16"/>
                <w:szCs w:val="16"/>
                <w:lang w:eastAsia="en-GB"/>
              </w:rPr>
            </w:pPr>
            <w:r w:rsidRPr="00CB15F6">
              <w:rPr>
                <w:rFonts w:ascii="Arial" w:eastAsia="Times New Roman" w:hAnsi="Arial" w:cs="Arial"/>
                <w:b/>
                <w:bCs/>
                <w:color w:val="000000"/>
                <w:sz w:val="16"/>
                <w:szCs w:val="16"/>
                <w:lang w:eastAsia="en-GB"/>
              </w:rPr>
              <w:t>Item / Service Supplied</w:t>
            </w:r>
          </w:p>
        </w:tc>
        <w:tc>
          <w:tcPr>
            <w:tcW w:w="572" w:type="dxa"/>
            <w:tcBorders>
              <w:top w:val="nil"/>
              <w:left w:val="nil"/>
              <w:bottom w:val="nil"/>
              <w:right w:val="nil"/>
            </w:tcBorders>
            <w:hideMark/>
          </w:tcPr>
          <w:p w14:paraId="12891F4D" w14:textId="77777777" w:rsidR="00AA595E" w:rsidRPr="00CB15F6" w:rsidRDefault="00AA595E" w:rsidP="007D673C">
            <w:pPr>
              <w:spacing w:after="0" w:line="240" w:lineRule="auto"/>
              <w:jc w:val="center"/>
              <w:rPr>
                <w:rFonts w:ascii="Arial" w:eastAsia="Times New Roman" w:hAnsi="Arial" w:cs="Arial"/>
                <w:b/>
                <w:bCs/>
                <w:color w:val="000000"/>
                <w:sz w:val="16"/>
                <w:szCs w:val="16"/>
                <w:lang w:eastAsia="en-GB"/>
              </w:rPr>
            </w:pPr>
            <w:r w:rsidRPr="00CB15F6">
              <w:rPr>
                <w:rFonts w:ascii="Arial" w:eastAsia="Times New Roman" w:hAnsi="Arial" w:cs="Arial"/>
                <w:b/>
                <w:bCs/>
                <w:color w:val="000000"/>
                <w:sz w:val="16"/>
                <w:szCs w:val="16"/>
                <w:lang w:eastAsia="en-GB"/>
              </w:rPr>
              <w:t>N/C</w:t>
            </w:r>
          </w:p>
        </w:tc>
        <w:tc>
          <w:tcPr>
            <w:tcW w:w="1000" w:type="dxa"/>
            <w:tcBorders>
              <w:top w:val="nil"/>
              <w:left w:val="nil"/>
              <w:bottom w:val="nil"/>
              <w:right w:val="nil"/>
            </w:tcBorders>
            <w:hideMark/>
          </w:tcPr>
          <w:p w14:paraId="318294FB" w14:textId="77777777" w:rsidR="00AA595E" w:rsidRPr="00CB15F6" w:rsidRDefault="00AA595E" w:rsidP="007D673C">
            <w:pPr>
              <w:spacing w:after="0" w:line="240" w:lineRule="auto"/>
              <w:jc w:val="right"/>
              <w:rPr>
                <w:rFonts w:ascii="Arial" w:eastAsia="Times New Roman" w:hAnsi="Arial" w:cs="Arial"/>
                <w:b/>
                <w:bCs/>
                <w:color w:val="000000"/>
                <w:sz w:val="16"/>
                <w:szCs w:val="16"/>
                <w:lang w:eastAsia="en-GB"/>
              </w:rPr>
            </w:pPr>
            <w:r w:rsidRPr="00CB15F6">
              <w:rPr>
                <w:rFonts w:ascii="Arial" w:eastAsia="Times New Roman" w:hAnsi="Arial" w:cs="Arial"/>
                <w:b/>
                <w:bCs/>
                <w:color w:val="000000"/>
                <w:sz w:val="16"/>
                <w:szCs w:val="16"/>
                <w:lang w:eastAsia="en-GB"/>
              </w:rPr>
              <w:t>Net</w:t>
            </w:r>
          </w:p>
        </w:tc>
        <w:tc>
          <w:tcPr>
            <w:tcW w:w="880" w:type="dxa"/>
            <w:tcBorders>
              <w:top w:val="nil"/>
              <w:left w:val="nil"/>
              <w:bottom w:val="nil"/>
              <w:right w:val="nil"/>
            </w:tcBorders>
            <w:hideMark/>
          </w:tcPr>
          <w:p w14:paraId="799A2A03" w14:textId="77777777" w:rsidR="00AA595E" w:rsidRPr="00CB15F6" w:rsidRDefault="00AA595E" w:rsidP="007D673C">
            <w:pPr>
              <w:spacing w:after="0" w:line="240" w:lineRule="auto"/>
              <w:jc w:val="right"/>
              <w:rPr>
                <w:rFonts w:ascii="Arial" w:eastAsia="Times New Roman" w:hAnsi="Arial" w:cs="Arial"/>
                <w:b/>
                <w:bCs/>
                <w:color w:val="000000"/>
                <w:sz w:val="16"/>
                <w:szCs w:val="16"/>
                <w:lang w:eastAsia="en-GB"/>
              </w:rPr>
            </w:pPr>
            <w:r w:rsidRPr="00CB15F6">
              <w:rPr>
                <w:rFonts w:ascii="Arial" w:eastAsia="Times New Roman" w:hAnsi="Arial" w:cs="Arial"/>
                <w:b/>
                <w:bCs/>
                <w:color w:val="000000"/>
                <w:sz w:val="16"/>
                <w:szCs w:val="16"/>
                <w:lang w:eastAsia="en-GB"/>
              </w:rPr>
              <w:t>VAT</w:t>
            </w:r>
          </w:p>
        </w:tc>
        <w:tc>
          <w:tcPr>
            <w:tcW w:w="1000" w:type="dxa"/>
            <w:tcBorders>
              <w:top w:val="nil"/>
              <w:left w:val="nil"/>
              <w:bottom w:val="nil"/>
              <w:right w:val="nil"/>
            </w:tcBorders>
            <w:hideMark/>
          </w:tcPr>
          <w:p w14:paraId="2A4AA436" w14:textId="77777777" w:rsidR="00AA595E" w:rsidRPr="00CB15F6" w:rsidRDefault="00AA595E" w:rsidP="007D673C">
            <w:pPr>
              <w:spacing w:after="0" w:line="240" w:lineRule="auto"/>
              <w:jc w:val="right"/>
              <w:rPr>
                <w:rFonts w:ascii="Arial" w:eastAsia="Times New Roman" w:hAnsi="Arial" w:cs="Arial"/>
                <w:b/>
                <w:bCs/>
                <w:color w:val="000000"/>
                <w:sz w:val="16"/>
                <w:szCs w:val="16"/>
                <w:lang w:eastAsia="en-GB"/>
              </w:rPr>
            </w:pPr>
            <w:r w:rsidRPr="00CB15F6">
              <w:rPr>
                <w:rFonts w:ascii="Arial" w:eastAsia="Times New Roman" w:hAnsi="Arial" w:cs="Arial"/>
                <w:b/>
                <w:bCs/>
                <w:color w:val="000000"/>
                <w:sz w:val="16"/>
                <w:szCs w:val="16"/>
                <w:lang w:eastAsia="en-GB"/>
              </w:rPr>
              <w:t>Total</w:t>
            </w:r>
          </w:p>
        </w:tc>
      </w:tr>
      <w:tr w:rsidR="00AA595E" w:rsidRPr="00CB15F6" w14:paraId="4374D6BC" w14:textId="77777777" w:rsidTr="00A24509">
        <w:trPr>
          <w:trHeight w:val="255"/>
        </w:trPr>
        <w:tc>
          <w:tcPr>
            <w:tcW w:w="768" w:type="dxa"/>
            <w:tcBorders>
              <w:top w:val="single" w:sz="4" w:space="0" w:color="auto"/>
              <w:left w:val="single" w:sz="4" w:space="0" w:color="auto"/>
              <w:bottom w:val="single" w:sz="4" w:space="0" w:color="auto"/>
              <w:right w:val="single" w:sz="4" w:space="0" w:color="auto"/>
            </w:tcBorders>
            <w:noWrap/>
            <w:hideMark/>
          </w:tcPr>
          <w:p w14:paraId="3596D490"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07-Jun-25</w:t>
            </w:r>
          </w:p>
        </w:tc>
        <w:tc>
          <w:tcPr>
            <w:tcW w:w="650" w:type="dxa"/>
            <w:tcBorders>
              <w:top w:val="single" w:sz="4" w:space="0" w:color="auto"/>
              <w:left w:val="nil"/>
              <w:bottom w:val="single" w:sz="4" w:space="0" w:color="auto"/>
              <w:right w:val="single" w:sz="4" w:space="0" w:color="auto"/>
            </w:tcBorders>
            <w:noWrap/>
            <w:hideMark/>
          </w:tcPr>
          <w:p w14:paraId="766559B9"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244544</w:t>
            </w:r>
          </w:p>
        </w:tc>
        <w:tc>
          <w:tcPr>
            <w:tcW w:w="2800" w:type="dxa"/>
            <w:tcBorders>
              <w:top w:val="single" w:sz="4" w:space="0" w:color="auto"/>
              <w:left w:val="nil"/>
              <w:bottom w:val="single" w:sz="4" w:space="0" w:color="auto"/>
              <w:right w:val="single" w:sz="4" w:space="0" w:color="auto"/>
            </w:tcBorders>
            <w:noWrap/>
            <w:hideMark/>
          </w:tcPr>
          <w:p w14:paraId="292FFE00"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CloudNext</w:t>
            </w:r>
          </w:p>
        </w:tc>
        <w:tc>
          <w:tcPr>
            <w:tcW w:w="640" w:type="dxa"/>
            <w:tcBorders>
              <w:top w:val="single" w:sz="4" w:space="0" w:color="auto"/>
              <w:left w:val="nil"/>
              <w:bottom w:val="single" w:sz="4" w:space="0" w:color="auto"/>
              <w:right w:val="single" w:sz="4" w:space="0" w:color="auto"/>
            </w:tcBorders>
            <w:noWrap/>
            <w:hideMark/>
          </w:tcPr>
          <w:p w14:paraId="31302024"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1028</w:t>
            </w:r>
          </w:p>
        </w:tc>
        <w:tc>
          <w:tcPr>
            <w:tcW w:w="803" w:type="dxa"/>
            <w:tcBorders>
              <w:top w:val="nil"/>
              <w:left w:val="nil"/>
              <w:bottom w:val="nil"/>
              <w:right w:val="nil"/>
            </w:tcBorders>
            <w:noWrap/>
            <w:hideMark/>
          </w:tcPr>
          <w:p w14:paraId="1E4DCC43"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025623</w:t>
            </w:r>
          </w:p>
        </w:tc>
        <w:tc>
          <w:tcPr>
            <w:tcW w:w="4112" w:type="dxa"/>
            <w:tcBorders>
              <w:top w:val="single" w:sz="4" w:space="0" w:color="auto"/>
              <w:left w:val="single" w:sz="4" w:space="0" w:color="auto"/>
              <w:bottom w:val="single" w:sz="4" w:space="0" w:color="auto"/>
              <w:right w:val="single" w:sz="4" w:space="0" w:color="auto"/>
            </w:tcBorders>
            <w:noWrap/>
            <w:hideMark/>
          </w:tcPr>
          <w:p w14:paraId="29A1EF3F" w14:textId="77777777" w:rsidR="00AA595E" w:rsidRPr="00CB15F6" w:rsidRDefault="00AA595E" w:rsidP="007D673C">
            <w:pPr>
              <w:spacing w:after="0" w:line="240" w:lineRule="auto"/>
              <w:rPr>
                <w:rFonts w:ascii="Arial" w:eastAsia="Times New Roman" w:hAnsi="Arial" w:cs="Arial"/>
                <w:sz w:val="16"/>
                <w:szCs w:val="16"/>
                <w:lang w:eastAsia="en-GB"/>
              </w:rPr>
            </w:pPr>
            <w:r w:rsidRPr="00CB15F6">
              <w:rPr>
                <w:rFonts w:ascii="Arial" w:eastAsia="Times New Roman" w:hAnsi="Arial" w:cs="Arial"/>
                <w:sz w:val="16"/>
                <w:szCs w:val="16"/>
                <w:lang w:eastAsia="en-GB"/>
              </w:rPr>
              <w:t>Domain &amp; Hosting</w:t>
            </w:r>
          </w:p>
        </w:tc>
        <w:tc>
          <w:tcPr>
            <w:tcW w:w="572" w:type="dxa"/>
            <w:tcBorders>
              <w:top w:val="single" w:sz="4" w:space="0" w:color="auto"/>
              <w:left w:val="nil"/>
              <w:bottom w:val="single" w:sz="4" w:space="0" w:color="auto"/>
              <w:right w:val="single" w:sz="4" w:space="0" w:color="auto"/>
            </w:tcBorders>
            <w:noWrap/>
            <w:hideMark/>
          </w:tcPr>
          <w:p w14:paraId="4464139C" w14:textId="77777777" w:rsidR="00AA595E" w:rsidRPr="00CB15F6" w:rsidRDefault="00AA595E" w:rsidP="007D673C">
            <w:pPr>
              <w:spacing w:after="0" w:line="240" w:lineRule="auto"/>
              <w:jc w:val="center"/>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2018</w:t>
            </w:r>
          </w:p>
        </w:tc>
        <w:tc>
          <w:tcPr>
            <w:tcW w:w="1000" w:type="dxa"/>
            <w:tcBorders>
              <w:top w:val="single" w:sz="4" w:space="0" w:color="auto"/>
              <w:left w:val="nil"/>
              <w:bottom w:val="single" w:sz="4" w:space="0" w:color="auto"/>
              <w:right w:val="single" w:sz="4" w:space="0" w:color="auto"/>
            </w:tcBorders>
            <w:noWrap/>
            <w:hideMark/>
          </w:tcPr>
          <w:p w14:paraId="4E512BB3"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49.99</w:t>
            </w:r>
          </w:p>
        </w:tc>
        <w:tc>
          <w:tcPr>
            <w:tcW w:w="880" w:type="dxa"/>
            <w:tcBorders>
              <w:top w:val="single" w:sz="4" w:space="0" w:color="auto"/>
              <w:left w:val="nil"/>
              <w:bottom w:val="single" w:sz="4" w:space="0" w:color="auto"/>
              <w:right w:val="single" w:sz="4" w:space="0" w:color="auto"/>
            </w:tcBorders>
            <w:noWrap/>
            <w:hideMark/>
          </w:tcPr>
          <w:p w14:paraId="1B065EAD"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10.00</w:t>
            </w:r>
          </w:p>
        </w:tc>
        <w:tc>
          <w:tcPr>
            <w:tcW w:w="1000" w:type="dxa"/>
            <w:tcBorders>
              <w:top w:val="single" w:sz="4" w:space="0" w:color="auto"/>
              <w:left w:val="nil"/>
              <w:bottom w:val="single" w:sz="4" w:space="0" w:color="auto"/>
              <w:right w:val="single" w:sz="4" w:space="0" w:color="auto"/>
            </w:tcBorders>
            <w:noWrap/>
            <w:hideMark/>
          </w:tcPr>
          <w:p w14:paraId="5E6AD4DC"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59.99</w:t>
            </w:r>
          </w:p>
        </w:tc>
      </w:tr>
      <w:tr w:rsidR="00AA595E" w:rsidRPr="00CB15F6" w14:paraId="6E9AB59B" w14:textId="77777777" w:rsidTr="00A24509">
        <w:trPr>
          <w:trHeight w:val="255"/>
        </w:trPr>
        <w:tc>
          <w:tcPr>
            <w:tcW w:w="768" w:type="dxa"/>
            <w:tcBorders>
              <w:top w:val="nil"/>
              <w:left w:val="single" w:sz="4" w:space="0" w:color="auto"/>
              <w:bottom w:val="nil"/>
              <w:right w:val="single" w:sz="4" w:space="0" w:color="auto"/>
            </w:tcBorders>
            <w:noWrap/>
            <w:hideMark/>
          </w:tcPr>
          <w:p w14:paraId="745EC9D4"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N/A</w:t>
            </w:r>
          </w:p>
        </w:tc>
        <w:tc>
          <w:tcPr>
            <w:tcW w:w="650" w:type="dxa"/>
            <w:tcBorders>
              <w:top w:val="nil"/>
              <w:left w:val="nil"/>
              <w:bottom w:val="nil"/>
              <w:right w:val="single" w:sz="4" w:space="0" w:color="auto"/>
            </w:tcBorders>
            <w:noWrap/>
            <w:hideMark/>
          </w:tcPr>
          <w:p w14:paraId="7371BA8E"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n/A</w:t>
            </w:r>
          </w:p>
        </w:tc>
        <w:tc>
          <w:tcPr>
            <w:tcW w:w="2800" w:type="dxa"/>
            <w:tcBorders>
              <w:top w:val="nil"/>
              <w:left w:val="nil"/>
              <w:bottom w:val="nil"/>
              <w:right w:val="single" w:sz="4" w:space="0" w:color="auto"/>
            </w:tcBorders>
            <w:noWrap/>
            <w:hideMark/>
          </w:tcPr>
          <w:p w14:paraId="6D0ED331"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Purbeck Film Festival</w:t>
            </w:r>
          </w:p>
        </w:tc>
        <w:tc>
          <w:tcPr>
            <w:tcW w:w="640" w:type="dxa"/>
            <w:tcBorders>
              <w:top w:val="nil"/>
              <w:left w:val="nil"/>
              <w:bottom w:val="nil"/>
              <w:right w:val="single" w:sz="4" w:space="0" w:color="auto"/>
            </w:tcBorders>
            <w:noWrap/>
            <w:hideMark/>
          </w:tcPr>
          <w:p w14:paraId="6CC8F782"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1029</w:t>
            </w:r>
          </w:p>
        </w:tc>
        <w:tc>
          <w:tcPr>
            <w:tcW w:w="803" w:type="dxa"/>
            <w:tcBorders>
              <w:top w:val="single" w:sz="4" w:space="0" w:color="auto"/>
              <w:left w:val="nil"/>
              <w:bottom w:val="single" w:sz="4" w:space="0" w:color="auto"/>
              <w:right w:val="single" w:sz="4" w:space="0" w:color="auto"/>
            </w:tcBorders>
            <w:noWrap/>
            <w:hideMark/>
          </w:tcPr>
          <w:p w14:paraId="74CC280A"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025619</w:t>
            </w:r>
          </w:p>
        </w:tc>
        <w:tc>
          <w:tcPr>
            <w:tcW w:w="4112" w:type="dxa"/>
            <w:tcBorders>
              <w:top w:val="nil"/>
              <w:left w:val="nil"/>
              <w:bottom w:val="nil"/>
              <w:right w:val="single" w:sz="4" w:space="0" w:color="auto"/>
            </w:tcBorders>
            <w:noWrap/>
            <w:hideMark/>
          </w:tcPr>
          <w:p w14:paraId="5729048A" w14:textId="77777777" w:rsidR="00AA595E" w:rsidRPr="00CB15F6" w:rsidRDefault="00AA595E" w:rsidP="007D673C">
            <w:pPr>
              <w:spacing w:after="0" w:line="240" w:lineRule="auto"/>
              <w:rPr>
                <w:rFonts w:ascii="Arial" w:eastAsia="Times New Roman" w:hAnsi="Arial" w:cs="Arial"/>
                <w:sz w:val="16"/>
                <w:szCs w:val="16"/>
                <w:lang w:eastAsia="en-GB"/>
              </w:rPr>
            </w:pPr>
            <w:r w:rsidRPr="00CB15F6">
              <w:rPr>
                <w:rFonts w:ascii="Arial" w:eastAsia="Times New Roman" w:hAnsi="Arial" w:cs="Arial"/>
                <w:sz w:val="16"/>
                <w:szCs w:val="16"/>
                <w:lang w:eastAsia="en-GB"/>
              </w:rPr>
              <w:t>Donation</w:t>
            </w:r>
          </w:p>
        </w:tc>
        <w:tc>
          <w:tcPr>
            <w:tcW w:w="572" w:type="dxa"/>
            <w:tcBorders>
              <w:top w:val="nil"/>
              <w:left w:val="nil"/>
              <w:bottom w:val="nil"/>
              <w:right w:val="single" w:sz="4" w:space="0" w:color="auto"/>
            </w:tcBorders>
            <w:noWrap/>
            <w:hideMark/>
          </w:tcPr>
          <w:p w14:paraId="5B9FF42E" w14:textId="77777777" w:rsidR="00AA595E" w:rsidRPr="00CB15F6" w:rsidRDefault="00AA595E" w:rsidP="007D673C">
            <w:pPr>
              <w:spacing w:after="0" w:line="240" w:lineRule="auto"/>
              <w:jc w:val="center"/>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4004</w:t>
            </w:r>
          </w:p>
        </w:tc>
        <w:tc>
          <w:tcPr>
            <w:tcW w:w="1000" w:type="dxa"/>
            <w:tcBorders>
              <w:top w:val="nil"/>
              <w:left w:val="nil"/>
              <w:bottom w:val="nil"/>
              <w:right w:val="single" w:sz="4" w:space="0" w:color="auto"/>
            </w:tcBorders>
            <w:noWrap/>
            <w:hideMark/>
          </w:tcPr>
          <w:p w14:paraId="22675E95"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250.00</w:t>
            </w:r>
          </w:p>
        </w:tc>
        <w:tc>
          <w:tcPr>
            <w:tcW w:w="880" w:type="dxa"/>
            <w:tcBorders>
              <w:top w:val="nil"/>
              <w:left w:val="nil"/>
              <w:bottom w:val="nil"/>
              <w:right w:val="single" w:sz="4" w:space="0" w:color="auto"/>
            </w:tcBorders>
            <w:noWrap/>
            <w:hideMark/>
          </w:tcPr>
          <w:p w14:paraId="72A433BF"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0.00</w:t>
            </w:r>
          </w:p>
        </w:tc>
        <w:tc>
          <w:tcPr>
            <w:tcW w:w="1000" w:type="dxa"/>
            <w:tcBorders>
              <w:top w:val="nil"/>
              <w:left w:val="nil"/>
              <w:bottom w:val="nil"/>
              <w:right w:val="single" w:sz="4" w:space="0" w:color="auto"/>
            </w:tcBorders>
            <w:noWrap/>
            <w:hideMark/>
          </w:tcPr>
          <w:p w14:paraId="20621A61"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250.00</w:t>
            </w:r>
          </w:p>
        </w:tc>
      </w:tr>
      <w:tr w:rsidR="00AA595E" w:rsidRPr="00CB15F6" w14:paraId="6E9764C8" w14:textId="77777777" w:rsidTr="00A24509">
        <w:trPr>
          <w:trHeight w:val="255"/>
        </w:trPr>
        <w:tc>
          <w:tcPr>
            <w:tcW w:w="768" w:type="dxa"/>
            <w:tcBorders>
              <w:top w:val="single" w:sz="4" w:space="0" w:color="auto"/>
              <w:left w:val="single" w:sz="4" w:space="0" w:color="auto"/>
              <w:bottom w:val="single" w:sz="4" w:space="0" w:color="auto"/>
              <w:right w:val="single" w:sz="4" w:space="0" w:color="auto"/>
            </w:tcBorders>
            <w:noWrap/>
            <w:hideMark/>
          </w:tcPr>
          <w:p w14:paraId="4035E841"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16-May-25</w:t>
            </w:r>
          </w:p>
        </w:tc>
        <w:tc>
          <w:tcPr>
            <w:tcW w:w="650" w:type="dxa"/>
            <w:tcBorders>
              <w:top w:val="single" w:sz="4" w:space="0" w:color="auto"/>
              <w:left w:val="nil"/>
              <w:bottom w:val="single" w:sz="4" w:space="0" w:color="auto"/>
              <w:right w:val="single" w:sz="4" w:space="0" w:color="auto"/>
            </w:tcBorders>
            <w:noWrap/>
            <w:hideMark/>
          </w:tcPr>
          <w:p w14:paraId="6F1BE3A5"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 </w:t>
            </w:r>
          </w:p>
        </w:tc>
        <w:tc>
          <w:tcPr>
            <w:tcW w:w="2800" w:type="dxa"/>
            <w:tcBorders>
              <w:top w:val="single" w:sz="4" w:space="0" w:color="auto"/>
              <w:left w:val="nil"/>
              <w:bottom w:val="single" w:sz="4" w:space="0" w:color="auto"/>
              <w:right w:val="single" w:sz="4" w:space="0" w:color="auto"/>
            </w:tcBorders>
            <w:noWrap/>
            <w:hideMark/>
          </w:tcPr>
          <w:p w14:paraId="1BF92F93"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DVRE / DVLA</w:t>
            </w:r>
          </w:p>
        </w:tc>
        <w:tc>
          <w:tcPr>
            <w:tcW w:w="640" w:type="dxa"/>
            <w:tcBorders>
              <w:top w:val="single" w:sz="4" w:space="0" w:color="auto"/>
              <w:left w:val="nil"/>
              <w:bottom w:val="single" w:sz="4" w:space="0" w:color="auto"/>
              <w:right w:val="single" w:sz="4" w:space="0" w:color="auto"/>
            </w:tcBorders>
            <w:noWrap/>
            <w:hideMark/>
          </w:tcPr>
          <w:p w14:paraId="41A2CCFB"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1030</w:t>
            </w:r>
          </w:p>
        </w:tc>
        <w:tc>
          <w:tcPr>
            <w:tcW w:w="803" w:type="dxa"/>
            <w:tcBorders>
              <w:top w:val="nil"/>
              <w:left w:val="nil"/>
              <w:bottom w:val="single" w:sz="4" w:space="0" w:color="auto"/>
              <w:right w:val="single" w:sz="4" w:space="0" w:color="auto"/>
            </w:tcBorders>
            <w:noWrap/>
            <w:hideMark/>
          </w:tcPr>
          <w:p w14:paraId="1D9E83F7"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025618</w:t>
            </w:r>
          </w:p>
        </w:tc>
        <w:tc>
          <w:tcPr>
            <w:tcW w:w="4112" w:type="dxa"/>
            <w:tcBorders>
              <w:top w:val="single" w:sz="4" w:space="0" w:color="auto"/>
              <w:left w:val="nil"/>
              <w:bottom w:val="single" w:sz="4" w:space="0" w:color="auto"/>
              <w:right w:val="single" w:sz="4" w:space="0" w:color="auto"/>
            </w:tcBorders>
            <w:noWrap/>
            <w:hideMark/>
          </w:tcPr>
          <w:p w14:paraId="653958D8" w14:textId="77777777" w:rsidR="00AA595E" w:rsidRPr="00CB15F6" w:rsidRDefault="00AA595E" w:rsidP="007D673C">
            <w:pPr>
              <w:spacing w:after="0" w:line="240" w:lineRule="auto"/>
              <w:rPr>
                <w:rFonts w:ascii="Arial" w:eastAsia="Times New Roman" w:hAnsi="Arial" w:cs="Arial"/>
                <w:sz w:val="16"/>
                <w:szCs w:val="16"/>
                <w:lang w:eastAsia="en-GB"/>
              </w:rPr>
            </w:pPr>
            <w:r w:rsidRPr="00CB15F6">
              <w:rPr>
                <w:rFonts w:ascii="Arial" w:eastAsia="Times New Roman" w:hAnsi="Arial" w:cs="Arial"/>
                <w:sz w:val="16"/>
                <w:szCs w:val="16"/>
                <w:lang w:eastAsia="en-GB"/>
              </w:rPr>
              <w:t>Car Park Damager recovery</w:t>
            </w:r>
          </w:p>
        </w:tc>
        <w:tc>
          <w:tcPr>
            <w:tcW w:w="572" w:type="dxa"/>
            <w:tcBorders>
              <w:top w:val="single" w:sz="4" w:space="0" w:color="auto"/>
              <w:left w:val="nil"/>
              <w:bottom w:val="single" w:sz="4" w:space="0" w:color="auto"/>
              <w:right w:val="single" w:sz="4" w:space="0" w:color="auto"/>
            </w:tcBorders>
            <w:noWrap/>
            <w:hideMark/>
          </w:tcPr>
          <w:p w14:paraId="6412468F" w14:textId="77777777" w:rsidR="00AA595E" w:rsidRPr="00CB15F6" w:rsidRDefault="00AA595E" w:rsidP="007D673C">
            <w:pPr>
              <w:spacing w:after="0" w:line="240" w:lineRule="auto"/>
              <w:jc w:val="center"/>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3008</w:t>
            </w:r>
          </w:p>
        </w:tc>
        <w:tc>
          <w:tcPr>
            <w:tcW w:w="1000" w:type="dxa"/>
            <w:tcBorders>
              <w:top w:val="single" w:sz="4" w:space="0" w:color="auto"/>
              <w:left w:val="nil"/>
              <w:bottom w:val="single" w:sz="4" w:space="0" w:color="auto"/>
              <w:right w:val="single" w:sz="4" w:space="0" w:color="auto"/>
            </w:tcBorders>
            <w:noWrap/>
            <w:hideMark/>
          </w:tcPr>
          <w:p w14:paraId="2C29D1F6"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2.50</w:t>
            </w:r>
          </w:p>
        </w:tc>
        <w:tc>
          <w:tcPr>
            <w:tcW w:w="880" w:type="dxa"/>
            <w:tcBorders>
              <w:top w:val="single" w:sz="4" w:space="0" w:color="auto"/>
              <w:left w:val="nil"/>
              <w:bottom w:val="single" w:sz="4" w:space="0" w:color="auto"/>
              <w:right w:val="single" w:sz="4" w:space="0" w:color="auto"/>
            </w:tcBorders>
            <w:noWrap/>
            <w:hideMark/>
          </w:tcPr>
          <w:p w14:paraId="5B68A76D"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0.00</w:t>
            </w:r>
          </w:p>
        </w:tc>
        <w:tc>
          <w:tcPr>
            <w:tcW w:w="1000" w:type="dxa"/>
            <w:tcBorders>
              <w:top w:val="single" w:sz="4" w:space="0" w:color="auto"/>
              <w:left w:val="nil"/>
              <w:bottom w:val="single" w:sz="4" w:space="0" w:color="auto"/>
              <w:right w:val="single" w:sz="4" w:space="0" w:color="auto"/>
            </w:tcBorders>
            <w:noWrap/>
            <w:hideMark/>
          </w:tcPr>
          <w:p w14:paraId="58EBF15D"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2.50</w:t>
            </w:r>
          </w:p>
        </w:tc>
      </w:tr>
      <w:tr w:rsidR="00AA595E" w:rsidRPr="00CB15F6" w14:paraId="700E4DEA" w14:textId="77777777" w:rsidTr="00A24509">
        <w:trPr>
          <w:trHeight w:val="255"/>
        </w:trPr>
        <w:tc>
          <w:tcPr>
            <w:tcW w:w="768" w:type="dxa"/>
            <w:tcBorders>
              <w:top w:val="nil"/>
              <w:left w:val="single" w:sz="4" w:space="0" w:color="auto"/>
              <w:bottom w:val="single" w:sz="4" w:space="0" w:color="auto"/>
              <w:right w:val="single" w:sz="4" w:space="0" w:color="auto"/>
            </w:tcBorders>
            <w:noWrap/>
            <w:hideMark/>
          </w:tcPr>
          <w:p w14:paraId="4102515B"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12-May-25</w:t>
            </w:r>
          </w:p>
        </w:tc>
        <w:tc>
          <w:tcPr>
            <w:tcW w:w="650" w:type="dxa"/>
            <w:tcBorders>
              <w:top w:val="nil"/>
              <w:left w:val="nil"/>
              <w:bottom w:val="single" w:sz="4" w:space="0" w:color="auto"/>
              <w:right w:val="single" w:sz="4" w:space="0" w:color="auto"/>
            </w:tcBorders>
            <w:noWrap/>
            <w:hideMark/>
          </w:tcPr>
          <w:p w14:paraId="10F7DDEA"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Till Rec</w:t>
            </w:r>
          </w:p>
        </w:tc>
        <w:tc>
          <w:tcPr>
            <w:tcW w:w="2800" w:type="dxa"/>
            <w:tcBorders>
              <w:top w:val="nil"/>
              <w:left w:val="nil"/>
              <w:bottom w:val="single" w:sz="4" w:space="0" w:color="auto"/>
              <w:right w:val="single" w:sz="4" w:space="0" w:color="auto"/>
            </w:tcBorders>
            <w:noWrap/>
            <w:hideMark/>
          </w:tcPr>
          <w:p w14:paraId="100902EC"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Timpson</w:t>
            </w:r>
          </w:p>
        </w:tc>
        <w:tc>
          <w:tcPr>
            <w:tcW w:w="640" w:type="dxa"/>
            <w:tcBorders>
              <w:top w:val="nil"/>
              <w:left w:val="nil"/>
              <w:bottom w:val="single" w:sz="4" w:space="0" w:color="auto"/>
              <w:right w:val="single" w:sz="4" w:space="0" w:color="auto"/>
            </w:tcBorders>
            <w:noWrap/>
            <w:hideMark/>
          </w:tcPr>
          <w:p w14:paraId="44C1D1F4"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1031</w:t>
            </w:r>
          </w:p>
        </w:tc>
        <w:tc>
          <w:tcPr>
            <w:tcW w:w="803" w:type="dxa"/>
            <w:tcBorders>
              <w:top w:val="nil"/>
              <w:left w:val="nil"/>
              <w:bottom w:val="nil"/>
              <w:right w:val="nil"/>
            </w:tcBorders>
            <w:noWrap/>
            <w:hideMark/>
          </w:tcPr>
          <w:p w14:paraId="5AA05CA6"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025623</w:t>
            </w:r>
          </w:p>
        </w:tc>
        <w:tc>
          <w:tcPr>
            <w:tcW w:w="4112" w:type="dxa"/>
            <w:tcBorders>
              <w:top w:val="nil"/>
              <w:left w:val="single" w:sz="4" w:space="0" w:color="auto"/>
              <w:bottom w:val="single" w:sz="4" w:space="0" w:color="auto"/>
              <w:right w:val="single" w:sz="4" w:space="0" w:color="auto"/>
            </w:tcBorders>
            <w:noWrap/>
            <w:hideMark/>
          </w:tcPr>
          <w:p w14:paraId="550F326E" w14:textId="4BD116EA" w:rsidR="00AA595E" w:rsidRPr="00CB15F6" w:rsidRDefault="00AA595E" w:rsidP="007D673C">
            <w:pPr>
              <w:spacing w:after="0" w:line="240" w:lineRule="auto"/>
              <w:rPr>
                <w:rFonts w:ascii="Arial" w:eastAsia="Times New Roman" w:hAnsi="Arial" w:cs="Arial"/>
                <w:sz w:val="16"/>
                <w:szCs w:val="16"/>
                <w:lang w:eastAsia="en-GB"/>
              </w:rPr>
            </w:pPr>
            <w:r w:rsidRPr="00CB15F6">
              <w:rPr>
                <w:rFonts w:ascii="Arial" w:eastAsia="Times New Roman" w:hAnsi="Arial" w:cs="Arial"/>
                <w:sz w:val="16"/>
                <w:szCs w:val="16"/>
                <w:lang w:eastAsia="en-GB"/>
              </w:rPr>
              <w:t xml:space="preserve">Key Cutting - WMCP </w:t>
            </w:r>
            <w:r w:rsidR="00C10BA4" w:rsidRPr="00CB15F6">
              <w:rPr>
                <w:rFonts w:ascii="Arial" w:eastAsia="Times New Roman" w:hAnsi="Arial" w:cs="Arial"/>
                <w:sz w:val="16"/>
                <w:szCs w:val="16"/>
                <w:lang w:eastAsia="en-GB"/>
              </w:rPr>
              <w:t>Storeroom</w:t>
            </w:r>
            <w:r w:rsidRPr="00CB15F6">
              <w:rPr>
                <w:rFonts w:ascii="Arial" w:eastAsia="Times New Roman" w:hAnsi="Arial" w:cs="Arial"/>
                <w:sz w:val="16"/>
                <w:szCs w:val="16"/>
                <w:lang w:eastAsia="en-GB"/>
              </w:rPr>
              <w:t xml:space="preserve"> x 3 (IB, MH &amp; CM)</w:t>
            </w:r>
          </w:p>
        </w:tc>
        <w:tc>
          <w:tcPr>
            <w:tcW w:w="572" w:type="dxa"/>
            <w:tcBorders>
              <w:top w:val="nil"/>
              <w:left w:val="nil"/>
              <w:bottom w:val="single" w:sz="4" w:space="0" w:color="auto"/>
              <w:right w:val="single" w:sz="4" w:space="0" w:color="auto"/>
            </w:tcBorders>
            <w:noWrap/>
            <w:hideMark/>
          </w:tcPr>
          <w:p w14:paraId="430E95E7" w14:textId="77777777" w:rsidR="00AA595E" w:rsidRPr="00CB15F6" w:rsidRDefault="00AA595E" w:rsidP="007D673C">
            <w:pPr>
              <w:spacing w:after="0" w:line="240" w:lineRule="auto"/>
              <w:jc w:val="center"/>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3012</w:t>
            </w:r>
          </w:p>
        </w:tc>
        <w:tc>
          <w:tcPr>
            <w:tcW w:w="1000" w:type="dxa"/>
            <w:tcBorders>
              <w:top w:val="nil"/>
              <w:left w:val="nil"/>
              <w:bottom w:val="single" w:sz="4" w:space="0" w:color="auto"/>
              <w:right w:val="single" w:sz="4" w:space="0" w:color="auto"/>
            </w:tcBorders>
            <w:noWrap/>
            <w:hideMark/>
          </w:tcPr>
          <w:p w14:paraId="2199A6FF"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30.00</w:t>
            </w:r>
          </w:p>
        </w:tc>
        <w:tc>
          <w:tcPr>
            <w:tcW w:w="880" w:type="dxa"/>
            <w:tcBorders>
              <w:top w:val="nil"/>
              <w:left w:val="nil"/>
              <w:bottom w:val="single" w:sz="4" w:space="0" w:color="auto"/>
              <w:right w:val="single" w:sz="4" w:space="0" w:color="auto"/>
            </w:tcBorders>
            <w:noWrap/>
            <w:hideMark/>
          </w:tcPr>
          <w:p w14:paraId="1EA84394"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0.00</w:t>
            </w:r>
          </w:p>
        </w:tc>
        <w:tc>
          <w:tcPr>
            <w:tcW w:w="1000" w:type="dxa"/>
            <w:tcBorders>
              <w:top w:val="nil"/>
              <w:left w:val="nil"/>
              <w:bottom w:val="single" w:sz="4" w:space="0" w:color="auto"/>
              <w:right w:val="single" w:sz="4" w:space="0" w:color="auto"/>
            </w:tcBorders>
            <w:noWrap/>
            <w:hideMark/>
          </w:tcPr>
          <w:p w14:paraId="38354E6C"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30.00</w:t>
            </w:r>
          </w:p>
        </w:tc>
      </w:tr>
      <w:tr w:rsidR="00AA595E" w:rsidRPr="00CB15F6" w14:paraId="33E77EB7" w14:textId="77777777" w:rsidTr="00A24509">
        <w:trPr>
          <w:trHeight w:val="255"/>
        </w:trPr>
        <w:tc>
          <w:tcPr>
            <w:tcW w:w="768" w:type="dxa"/>
            <w:tcBorders>
              <w:top w:val="nil"/>
              <w:left w:val="single" w:sz="4" w:space="0" w:color="auto"/>
              <w:bottom w:val="single" w:sz="4" w:space="0" w:color="auto"/>
              <w:right w:val="single" w:sz="4" w:space="0" w:color="auto"/>
            </w:tcBorders>
            <w:noWrap/>
            <w:hideMark/>
          </w:tcPr>
          <w:p w14:paraId="6FCFEB30"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14-May-25</w:t>
            </w:r>
          </w:p>
        </w:tc>
        <w:tc>
          <w:tcPr>
            <w:tcW w:w="650" w:type="dxa"/>
            <w:tcBorders>
              <w:top w:val="nil"/>
              <w:left w:val="nil"/>
              <w:bottom w:val="single" w:sz="4" w:space="0" w:color="auto"/>
              <w:right w:val="single" w:sz="4" w:space="0" w:color="auto"/>
            </w:tcBorders>
            <w:noWrap/>
            <w:hideMark/>
          </w:tcPr>
          <w:p w14:paraId="167E80E8"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145</w:t>
            </w:r>
          </w:p>
        </w:tc>
        <w:tc>
          <w:tcPr>
            <w:tcW w:w="2800" w:type="dxa"/>
            <w:tcBorders>
              <w:top w:val="nil"/>
              <w:left w:val="nil"/>
              <w:bottom w:val="single" w:sz="4" w:space="0" w:color="auto"/>
              <w:right w:val="single" w:sz="4" w:space="0" w:color="auto"/>
            </w:tcBorders>
            <w:noWrap/>
            <w:hideMark/>
          </w:tcPr>
          <w:p w14:paraId="0E24107D"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DAPTC</w:t>
            </w:r>
          </w:p>
        </w:tc>
        <w:tc>
          <w:tcPr>
            <w:tcW w:w="640" w:type="dxa"/>
            <w:tcBorders>
              <w:top w:val="nil"/>
              <w:left w:val="nil"/>
              <w:bottom w:val="single" w:sz="4" w:space="0" w:color="auto"/>
              <w:right w:val="single" w:sz="4" w:space="0" w:color="auto"/>
            </w:tcBorders>
            <w:noWrap/>
            <w:hideMark/>
          </w:tcPr>
          <w:p w14:paraId="18993479"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1032</w:t>
            </w:r>
          </w:p>
        </w:tc>
        <w:tc>
          <w:tcPr>
            <w:tcW w:w="803" w:type="dxa"/>
            <w:tcBorders>
              <w:top w:val="single" w:sz="4" w:space="0" w:color="auto"/>
              <w:left w:val="nil"/>
              <w:bottom w:val="single" w:sz="4" w:space="0" w:color="auto"/>
              <w:right w:val="single" w:sz="4" w:space="0" w:color="auto"/>
            </w:tcBorders>
            <w:noWrap/>
            <w:hideMark/>
          </w:tcPr>
          <w:p w14:paraId="487ECE1D"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025620</w:t>
            </w:r>
          </w:p>
        </w:tc>
        <w:tc>
          <w:tcPr>
            <w:tcW w:w="4112" w:type="dxa"/>
            <w:tcBorders>
              <w:top w:val="nil"/>
              <w:left w:val="nil"/>
              <w:bottom w:val="single" w:sz="4" w:space="0" w:color="auto"/>
              <w:right w:val="single" w:sz="4" w:space="0" w:color="auto"/>
            </w:tcBorders>
            <w:noWrap/>
            <w:hideMark/>
          </w:tcPr>
          <w:p w14:paraId="43B6054D" w14:textId="77777777" w:rsidR="00AA595E" w:rsidRPr="00CB15F6" w:rsidRDefault="00AA595E" w:rsidP="007D673C">
            <w:pPr>
              <w:spacing w:after="0" w:line="240" w:lineRule="auto"/>
              <w:rPr>
                <w:rFonts w:ascii="Arial" w:eastAsia="Times New Roman" w:hAnsi="Arial" w:cs="Arial"/>
                <w:sz w:val="16"/>
                <w:szCs w:val="16"/>
                <w:lang w:eastAsia="en-GB"/>
              </w:rPr>
            </w:pPr>
            <w:r w:rsidRPr="00CB15F6">
              <w:rPr>
                <w:rFonts w:ascii="Arial" w:eastAsia="Times New Roman" w:hAnsi="Arial" w:cs="Arial"/>
                <w:sz w:val="16"/>
                <w:szCs w:val="16"/>
                <w:lang w:eastAsia="en-GB"/>
              </w:rPr>
              <w:t>Annual Subs (Inc NALC)</w:t>
            </w:r>
          </w:p>
        </w:tc>
        <w:tc>
          <w:tcPr>
            <w:tcW w:w="572" w:type="dxa"/>
            <w:tcBorders>
              <w:top w:val="nil"/>
              <w:left w:val="nil"/>
              <w:bottom w:val="single" w:sz="4" w:space="0" w:color="auto"/>
              <w:right w:val="single" w:sz="4" w:space="0" w:color="auto"/>
            </w:tcBorders>
            <w:noWrap/>
            <w:hideMark/>
          </w:tcPr>
          <w:p w14:paraId="38F641DA" w14:textId="77777777" w:rsidR="00AA595E" w:rsidRPr="00CB15F6" w:rsidRDefault="00AA595E" w:rsidP="007D673C">
            <w:pPr>
              <w:spacing w:after="0" w:line="240" w:lineRule="auto"/>
              <w:jc w:val="center"/>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2002</w:t>
            </w:r>
          </w:p>
        </w:tc>
        <w:tc>
          <w:tcPr>
            <w:tcW w:w="1000" w:type="dxa"/>
            <w:tcBorders>
              <w:top w:val="nil"/>
              <w:left w:val="nil"/>
              <w:bottom w:val="single" w:sz="4" w:space="0" w:color="auto"/>
              <w:right w:val="single" w:sz="4" w:space="0" w:color="auto"/>
            </w:tcBorders>
            <w:noWrap/>
            <w:hideMark/>
          </w:tcPr>
          <w:p w14:paraId="5A490ABB"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381.84</w:t>
            </w:r>
          </w:p>
        </w:tc>
        <w:tc>
          <w:tcPr>
            <w:tcW w:w="880" w:type="dxa"/>
            <w:tcBorders>
              <w:top w:val="nil"/>
              <w:left w:val="nil"/>
              <w:bottom w:val="single" w:sz="4" w:space="0" w:color="auto"/>
              <w:right w:val="single" w:sz="4" w:space="0" w:color="auto"/>
            </w:tcBorders>
            <w:noWrap/>
            <w:hideMark/>
          </w:tcPr>
          <w:p w14:paraId="3F2D8D29"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0.00</w:t>
            </w:r>
          </w:p>
        </w:tc>
        <w:tc>
          <w:tcPr>
            <w:tcW w:w="1000" w:type="dxa"/>
            <w:tcBorders>
              <w:top w:val="nil"/>
              <w:left w:val="nil"/>
              <w:bottom w:val="single" w:sz="4" w:space="0" w:color="auto"/>
              <w:right w:val="single" w:sz="4" w:space="0" w:color="auto"/>
            </w:tcBorders>
            <w:noWrap/>
            <w:hideMark/>
          </w:tcPr>
          <w:p w14:paraId="518D46F1"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381.84</w:t>
            </w:r>
          </w:p>
        </w:tc>
      </w:tr>
      <w:tr w:rsidR="00AA595E" w:rsidRPr="00CB15F6" w14:paraId="2A2E841E" w14:textId="77777777" w:rsidTr="00A24509">
        <w:trPr>
          <w:trHeight w:val="255"/>
        </w:trPr>
        <w:tc>
          <w:tcPr>
            <w:tcW w:w="768" w:type="dxa"/>
            <w:tcBorders>
              <w:top w:val="nil"/>
              <w:left w:val="single" w:sz="4" w:space="0" w:color="auto"/>
              <w:bottom w:val="single" w:sz="4" w:space="0" w:color="auto"/>
              <w:right w:val="single" w:sz="4" w:space="0" w:color="auto"/>
            </w:tcBorders>
            <w:noWrap/>
            <w:hideMark/>
          </w:tcPr>
          <w:p w14:paraId="52F51349"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28-May-25</w:t>
            </w:r>
          </w:p>
        </w:tc>
        <w:tc>
          <w:tcPr>
            <w:tcW w:w="650" w:type="dxa"/>
            <w:tcBorders>
              <w:top w:val="nil"/>
              <w:left w:val="nil"/>
              <w:bottom w:val="single" w:sz="4" w:space="0" w:color="auto"/>
              <w:right w:val="single" w:sz="4" w:space="0" w:color="auto"/>
            </w:tcBorders>
            <w:noWrap/>
            <w:hideMark/>
          </w:tcPr>
          <w:p w14:paraId="1EF1CB70"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88460</w:t>
            </w:r>
          </w:p>
        </w:tc>
        <w:tc>
          <w:tcPr>
            <w:tcW w:w="2800" w:type="dxa"/>
            <w:tcBorders>
              <w:top w:val="nil"/>
              <w:left w:val="nil"/>
              <w:bottom w:val="single" w:sz="4" w:space="0" w:color="auto"/>
              <w:right w:val="single" w:sz="4" w:space="0" w:color="auto"/>
            </w:tcBorders>
            <w:noWrap/>
            <w:hideMark/>
          </w:tcPr>
          <w:p w14:paraId="3D163B17"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ROSPA Play Safety</w:t>
            </w:r>
          </w:p>
        </w:tc>
        <w:tc>
          <w:tcPr>
            <w:tcW w:w="640" w:type="dxa"/>
            <w:tcBorders>
              <w:top w:val="nil"/>
              <w:left w:val="nil"/>
              <w:bottom w:val="single" w:sz="4" w:space="0" w:color="auto"/>
              <w:right w:val="single" w:sz="4" w:space="0" w:color="auto"/>
            </w:tcBorders>
            <w:noWrap/>
            <w:hideMark/>
          </w:tcPr>
          <w:p w14:paraId="18E5AC10"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1033</w:t>
            </w:r>
          </w:p>
        </w:tc>
        <w:tc>
          <w:tcPr>
            <w:tcW w:w="803" w:type="dxa"/>
            <w:tcBorders>
              <w:top w:val="nil"/>
              <w:left w:val="nil"/>
              <w:bottom w:val="single" w:sz="4" w:space="0" w:color="auto"/>
              <w:right w:val="single" w:sz="4" w:space="0" w:color="auto"/>
            </w:tcBorders>
            <w:noWrap/>
            <w:hideMark/>
          </w:tcPr>
          <w:p w14:paraId="3E0698F6"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025621</w:t>
            </w:r>
          </w:p>
        </w:tc>
        <w:tc>
          <w:tcPr>
            <w:tcW w:w="4112" w:type="dxa"/>
            <w:tcBorders>
              <w:top w:val="nil"/>
              <w:left w:val="nil"/>
              <w:bottom w:val="single" w:sz="4" w:space="0" w:color="auto"/>
              <w:right w:val="single" w:sz="4" w:space="0" w:color="auto"/>
            </w:tcBorders>
            <w:noWrap/>
            <w:hideMark/>
          </w:tcPr>
          <w:p w14:paraId="1E26E338" w14:textId="77777777" w:rsidR="00AA595E" w:rsidRPr="00CB15F6" w:rsidRDefault="00AA595E" w:rsidP="007D673C">
            <w:pPr>
              <w:spacing w:after="0" w:line="240" w:lineRule="auto"/>
              <w:rPr>
                <w:rFonts w:ascii="Arial" w:eastAsia="Times New Roman" w:hAnsi="Arial" w:cs="Arial"/>
                <w:sz w:val="16"/>
                <w:szCs w:val="16"/>
                <w:lang w:eastAsia="en-GB"/>
              </w:rPr>
            </w:pPr>
            <w:r w:rsidRPr="00CB15F6">
              <w:rPr>
                <w:rFonts w:ascii="Arial" w:eastAsia="Times New Roman" w:hAnsi="Arial" w:cs="Arial"/>
                <w:sz w:val="16"/>
                <w:szCs w:val="16"/>
                <w:lang w:eastAsia="en-GB"/>
              </w:rPr>
              <w:t>Playpark Inspection</w:t>
            </w:r>
          </w:p>
        </w:tc>
        <w:tc>
          <w:tcPr>
            <w:tcW w:w="572" w:type="dxa"/>
            <w:tcBorders>
              <w:top w:val="nil"/>
              <w:left w:val="nil"/>
              <w:bottom w:val="single" w:sz="4" w:space="0" w:color="auto"/>
              <w:right w:val="single" w:sz="4" w:space="0" w:color="auto"/>
            </w:tcBorders>
            <w:noWrap/>
            <w:hideMark/>
          </w:tcPr>
          <w:p w14:paraId="54E7AA9E" w14:textId="77777777" w:rsidR="00AA595E" w:rsidRPr="00CB15F6" w:rsidRDefault="00AA595E" w:rsidP="007D673C">
            <w:pPr>
              <w:spacing w:after="0" w:line="240" w:lineRule="auto"/>
              <w:jc w:val="center"/>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7002</w:t>
            </w:r>
          </w:p>
        </w:tc>
        <w:tc>
          <w:tcPr>
            <w:tcW w:w="1000" w:type="dxa"/>
            <w:tcBorders>
              <w:top w:val="nil"/>
              <w:left w:val="nil"/>
              <w:bottom w:val="single" w:sz="4" w:space="0" w:color="auto"/>
              <w:right w:val="single" w:sz="4" w:space="0" w:color="auto"/>
            </w:tcBorders>
            <w:noWrap/>
            <w:hideMark/>
          </w:tcPr>
          <w:p w14:paraId="56894FFB"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188.00</w:t>
            </w:r>
          </w:p>
        </w:tc>
        <w:tc>
          <w:tcPr>
            <w:tcW w:w="880" w:type="dxa"/>
            <w:tcBorders>
              <w:top w:val="nil"/>
              <w:left w:val="nil"/>
              <w:bottom w:val="single" w:sz="4" w:space="0" w:color="auto"/>
              <w:right w:val="single" w:sz="4" w:space="0" w:color="auto"/>
            </w:tcBorders>
            <w:noWrap/>
            <w:hideMark/>
          </w:tcPr>
          <w:p w14:paraId="6CCE2F31"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37.60</w:t>
            </w:r>
          </w:p>
        </w:tc>
        <w:tc>
          <w:tcPr>
            <w:tcW w:w="1000" w:type="dxa"/>
            <w:tcBorders>
              <w:top w:val="nil"/>
              <w:left w:val="nil"/>
              <w:bottom w:val="single" w:sz="4" w:space="0" w:color="auto"/>
              <w:right w:val="single" w:sz="4" w:space="0" w:color="auto"/>
            </w:tcBorders>
            <w:noWrap/>
            <w:hideMark/>
          </w:tcPr>
          <w:p w14:paraId="3CF550EE"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225.60</w:t>
            </w:r>
          </w:p>
        </w:tc>
      </w:tr>
      <w:tr w:rsidR="00AA595E" w:rsidRPr="00CB15F6" w14:paraId="148A8D07" w14:textId="77777777" w:rsidTr="00A24509">
        <w:trPr>
          <w:trHeight w:val="255"/>
        </w:trPr>
        <w:tc>
          <w:tcPr>
            <w:tcW w:w="768" w:type="dxa"/>
            <w:tcBorders>
              <w:top w:val="nil"/>
              <w:left w:val="single" w:sz="4" w:space="0" w:color="auto"/>
              <w:bottom w:val="single" w:sz="4" w:space="0" w:color="auto"/>
              <w:right w:val="single" w:sz="4" w:space="0" w:color="auto"/>
            </w:tcBorders>
            <w:noWrap/>
            <w:hideMark/>
          </w:tcPr>
          <w:p w14:paraId="558F3B94"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31-May-25</w:t>
            </w:r>
          </w:p>
        </w:tc>
        <w:tc>
          <w:tcPr>
            <w:tcW w:w="650" w:type="dxa"/>
            <w:tcBorders>
              <w:top w:val="nil"/>
              <w:left w:val="nil"/>
              <w:bottom w:val="single" w:sz="4" w:space="0" w:color="auto"/>
              <w:right w:val="single" w:sz="4" w:space="0" w:color="auto"/>
            </w:tcBorders>
            <w:noWrap/>
            <w:hideMark/>
          </w:tcPr>
          <w:p w14:paraId="72ED7DF2"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1905</w:t>
            </w:r>
          </w:p>
        </w:tc>
        <w:tc>
          <w:tcPr>
            <w:tcW w:w="2800" w:type="dxa"/>
            <w:tcBorders>
              <w:top w:val="nil"/>
              <w:left w:val="nil"/>
              <w:bottom w:val="single" w:sz="4" w:space="0" w:color="auto"/>
              <w:right w:val="single" w:sz="4" w:space="0" w:color="auto"/>
            </w:tcBorders>
            <w:noWrap/>
            <w:hideMark/>
          </w:tcPr>
          <w:p w14:paraId="1C059D4F"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JD Facilities</w:t>
            </w:r>
          </w:p>
        </w:tc>
        <w:tc>
          <w:tcPr>
            <w:tcW w:w="640" w:type="dxa"/>
            <w:tcBorders>
              <w:top w:val="nil"/>
              <w:left w:val="nil"/>
              <w:bottom w:val="single" w:sz="4" w:space="0" w:color="auto"/>
              <w:right w:val="single" w:sz="4" w:space="0" w:color="auto"/>
            </w:tcBorders>
            <w:noWrap/>
            <w:hideMark/>
          </w:tcPr>
          <w:p w14:paraId="1E70A4DC"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1034</w:t>
            </w:r>
          </w:p>
        </w:tc>
        <w:tc>
          <w:tcPr>
            <w:tcW w:w="803" w:type="dxa"/>
            <w:tcBorders>
              <w:top w:val="nil"/>
              <w:left w:val="nil"/>
              <w:bottom w:val="single" w:sz="4" w:space="0" w:color="auto"/>
              <w:right w:val="single" w:sz="4" w:space="0" w:color="auto"/>
            </w:tcBorders>
            <w:noWrap/>
            <w:hideMark/>
          </w:tcPr>
          <w:p w14:paraId="6271587F"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025622</w:t>
            </w:r>
          </w:p>
        </w:tc>
        <w:tc>
          <w:tcPr>
            <w:tcW w:w="4112" w:type="dxa"/>
            <w:tcBorders>
              <w:top w:val="nil"/>
              <w:left w:val="nil"/>
              <w:bottom w:val="single" w:sz="4" w:space="0" w:color="auto"/>
              <w:right w:val="single" w:sz="4" w:space="0" w:color="auto"/>
            </w:tcBorders>
            <w:noWrap/>
            <w:hideMark/>
          </w:tcPr>
          <w:p w14:paraId="315CF267" w14:textId="77777777" w:rsidR="00AA595E" w:rsidRPr="00CB15F6" w:rsidRDefault="00AA595E" w:rsidP="007D673C">
            <w:pPr>
              <w:spacing w:after="0" w:line="240" w:lineRule="auto"/>
              <w:rPr>
                <w:rFonts w:ascii="Arial" w:eastAsia="Times New Roman" w:hAnsi="Arial" w:cs="Arial"/>
                <w:sz w:val="16"/>
                <w:szCs w:val="16"/>
                <w:lang w:eastAsia="en-GB"/>
              </w:rPr>
            </w:pPr>
            <w:r w:rsidRPr="00CB15F6">
              <w:rPr>
                <w:rFonts w:ascii="Arial" w:eastAsia="Times New Roman" w:hAnsi="Arial" w:cs="Arial"/>
                <w:sz w:val="16"/>
                <w:szCs w:val="16"/>
                <w:lang w:eastAsia="en-GB"/>
              </w:rPr>
              <w:t>WM Toilet Block Cleaning</w:t>
            </w:r>
          </w:p>
        </w:tc>
        <w:tc>
          <w:tcPr>
            <w:tcW w:w="572" w:type="dxa"/>
            <w:tcBorders>
              <w:top w:val="nil"/>
              <w:left w:val="nil"/>
              <w:bottom w:val="single" w:sz="4" w:space="0" w:color="auto"/>
              <w:right w:val="single" w:sz="4" w:space="0" w:color="auto"/>
            </w:tcBorders>
            <w:noWrap/>
            <w:hideMark/>
          </w:tcPr>
          <w:p w14:paraId="55CC3355" w14:textId="77777777" w:rsidR="00AA595E" w:rsidRPr="00CB15F6" w:rsidRDefault="00AA595E" w:rsidP="007D673C">
            <w:pPr>
              <w:spacing w:after="0" w:line="240" w:lineRule="auto"/>
              <w:jc w:val="center"/>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8002</w:t>
            </w:r>
          </w:p>
        </w:tc>
        <w:tc>
          <w:tcPr>
            <w:tcW w:w="1000" w:type="dxa"/>
            <w:tcBorders>
              <w:top w:val="nil"/>
              <w:left w:val="nil"/>
              <w:bottom w:val="single" w:sz="4" w:space="0" w:color="auto"/>
              <w:right w:val="single" w:sz="4" w:space="0" w:color="auto"/>
            </w:tcBorders>
            <w:noWrap/>
            <w:hideMark/>
          </w:tcPr>
          <w:p w14:paraId="15DA1C86"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582.61</w:t>
            </w:r>
          </w:p>
        </w:tc>
        <w:tc>
          <w:tcPr>
            <w:tcW w:w="880" w:type="dxa"/>
            <w:tcBorders>
              <w:top w:val="nil"/>
              <w:left w:val="nil"/>
              <w:bottom w:val="single" w:sz="4" w:space="0" w:color="auto"/>
              <w:right w:val="single" w:sz="4" w:space="0" w:color="auto"/>
            </w:tcBorders>
            <w:noWrap/>
            <w:hideMark/>
          </w:tcPr>
          <w:p w14:paraId="6B84EF95"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116.52</w:t>
            </w:r>
          </w:p>
        </w:tc>
        <w:tc>
          <w:tcPr>
            <w:tcW w:w="1000" w:type="dxa"/>
            <w:tcBorders>
              <w:top w:val="nil"/>
              <w:left w:val="nil"/>
              <w:bottom w:val="single" w:sz="4" w:space="0" w:color="auto"/>
              <w:right w:val="single" w:sz="4" w:space="0" w:color="auto"/>
            </w:tcBorders>
            <w:noWrap/>
            <w:hideMark/>
          </w:tcPr>
          <w:p w14:paraId="65E81C17"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699.13</w:t>
            </w:r>
          </w:p>
        </w:tc>
      </w:tr>
      <w:tr w:rsidR="00AA595E" w:rsidRPr="00CB15F6" w14:paraId="6E4696C6" w14:textId="77777777" w:rsidTr="00A24509">
        <w:trPr>
          <w:trHeight w:val="255"/>
        </w:trPr>
        <w:tc>
          <w:tcPr>
            <w:tcW w:w="768" w:type="dxa"/>
            <w:vMerge w:val="restart"/>
            <w:tcBorders>
              <w:top w:val="nil"/>
              <w:left w:val="single" w:sz="4" w:space="0" w:color="auto"/>
              <w:bottom w:val="single" w:sz="4" w:space="0" w:color="000000"/>
              <w:right w:val="single" w:sz="4" w:space="0" w:color="auto"/>
            </w:tcBorders>
            <w:noWrap/>
            <w:hideMark/>
          </w:tcPr>
          <w:p w14:paraId="225103E3"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01-Jun-25</w:t>
            </w:r>
          </w:p>
        </w:tc>
        <w:tc>
          <w:tcPr>
            <w:tcW w:w="650" w:type="dxa"/>
            <w:vMerge w:val="restart"/>
            <w:tcBorders>
              <w:top w:val="nil"/>
              <w:left w:val="single" w:sz="4" w:space="0" w:color="auto"/>
              <w:bottom w:val="single" w:sz="4" w:space="0" w:color="000000"/>
              <w:right w:val="single" w:sz="4" w:space="0" w:color="auto"/>
            </w:tcBorders>
            <w:noWrap/>
            <w:hideMark/>
          </w:tcPr>
          <w:p w14:paraId="190ED3BD"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7288</w:t>
            </w:r>
          </w:p>
        </w:tc>
        <w:tc>
          <w:tcPr>
            <w:tcW w:w="2800" w:type="dxa"/>
            <w:tcBorders>
              <w:top w:val="nil"/>
              <w:left w:val="nil"/>
              <w:bottom w:val="single" w:sz="4" w:space="0" w:color="auto"/>
              <w:right w:val="single" w:sz="4" w:space="0" w:color="auto"/>
            </w:tcBorders>
            <w:noWrap/>
            <w:hideMark/>
          </w:tcPr>
          <w:p w14:paraId="68DDBCF2"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ITB Gardening and Tree Care Ltd</w:t>
            </w:r>
          </w:p>
        </w:tc>
        <w:tc>
          <w:tcPr>
            <w:tcW w:w="640" w:type="dxa"/>
            <w:vMerge w:val="restart"/>
            <w:tcBorders>
              <w:top w:val="nil"/>
              <w:left w:val="single" w:sz="4" w:space="0" w:color="auto"/>
              <w:bottom w:val="single" w:sz="4" w:space="0" w:color="000000"/>
              <w:right w:val="single" w:sz="4" w:space="0" w:color="auto"/>
            </w:tcBorders>
            <w:noWrap/>
            <w:hideMark/>
          </w:tcPr>
          <w:p w14:paraId="1DA66E1A"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1035</w:t>
            </w:r>
          </w:p>
        </w:tc>
        <w:tc>
          <w:tcPr>
            <w:tcW w:w="803" w:type="dxa"/>
            <w:vMerge w:val="restart"/>
            <w:tcBorders>
              <w:top w:val="nil"/>
              <w:left w:val="single" w:sz="4" w:space="0" w:color="auto"/>
              <w:bottom w:val="single" w:sz="4" w:space="0" w:color="000000"/>
              <w:right w:val="single" w:sz="4" w:space="0" w:color="auto"/>
            </w:tcBorders>
            <w:noWrap/>
            <w:hideMark/>
          </w:tcPr>
          <w:p w14:paraId="14DA9B4A"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025623</w:t>
            </w:r>
          </w:p>
        </w:tc>
        <w:tc>
          <w:tcPr>
            <w:tcW w:w="4112" w:type="dxa"/>
            <w:tcBorders>
              <w:top w:val="nil"/>
              <w:left w:val="nil"/>
              <w:bottom w:val="single" w:sz="4" w:space="0" w:color="auto"/>
              <w:right w:val="single" w:sz="4" w:space="0" w:color="auto"/>
            </w:tcBorders>
            <w:noWrap/>
            <w:hideMark/>
          </w:tcPr>
          <w:p w14:paraId="21841012"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WM VG</w:t>
            </w:r>
          </w:p>
        </w:tc>
        <w:tc>
          <w:tcPr>
            <w:tcW w:w="572" w:type="dxa"/>
            <w:tcBorders>
              <w:top w:val="nil"/>
              <w:left w:val="nil"/>
              <w:bottom w:val="single" w:sz="4" w:space="0" w:color="auto"/>
              <w:right w:val="single" w:sz="4" w:space="0" w:color="auto"/>
            </w:tcBorders>
            <w:noWrap/>
            <w:hideMark/>
          </w:tcPr>
          <w:p w14:paraId="62694021" w14:textId="77777777" w:rsidR="00AA595E" w:rsidRPr="00CB15F6" w:rsidRDefault="00AA595E" w:rsidP="007D673C">
            <w:pPr>
              <w:spacing w:after="0" w:line="240" w:lineRule="auto"/>
              <w:jc w:val="center"/>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5014</w:t>
            </w:r>
          </w:p>
        </w:tc>
        <w:tc>
          <w:tcPr>
            <w:tcW w:w="1000" w:type="dxa"/>
            <w:tcBorders>
              <w:top w:val="nil"/>
              <w:left w:val="nil"/>
              <w:bottom w:val="single" w:sz="4" w:space="0" w:color="auto"/>
              <w:right w:val="single" w:sz="4" w:space="0" w:color="auto"/>
            </w:tcBorders>
            <w:noWrap/>
            <w:hideMark/>
          </w:tcPr>
          <w:p w14:paraId="7ACE17AA"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192.00</w:t>
            </w:r>
          </w:p>
        </w:tc>
        <w:tc>
          <w:tcPr>
            <w:tcW w:w="880" w:type="dxa"/>
            <w:tcBorders>
              <w:top w:val="nil"/>
              <w:left w:val="nil"/>
              <w:bottom w:val="single" w:sz="4" w:space="0" w:color="auto"/>
              <w:right w:val="single" w:sz="4" w:space="0" w:color="auto"/>
            </w:tcBorders>
            <w:noWrap/>
            <w:hideMark/>
          </w:tcPr>
          <w:p w14:paraId="4F6EC141"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38.40</w:t>
            </w:r>
          </w:p>
        </w:tc>
        <w:tc>
          <w:tcPr>
            <w:tcW w:w="1000" w:type="dxa"/>
            <w:vMerge w:val="restart"/>
            <w:tcBorders>
              <w:top w:val="nil"/>
              <w:left w:val="single" w:sz="4" w:space="0" w:color="auto"/>
              <w:bottom w:val="single" w:sz="4" w:space="0" w:color="000000"/>
              <w:right w:val="single" w:sz="4" w:space="0" w:color="auto"/>
            </w:tcBorders>
            <w:noWrap/>
            <w:hideMark/>
          </w:tcPr>
          <w:p w14:paraId="66F8B50D"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1,432.80</w:t>
            </w:r>
          </w:p>
        </w:tc>
      </w:tr>
      <w:tr w:rsidR="00AA595E" w:rsidRPr="00CB15F6" w14:paraId="53C697A9" w14:textId="77777777" w:rsidTr="00A24509">
        <w:trPr>
          <w:trHeight w:val="255"/>
        </w:trPr>
        <w:tc>
          <w:tcPr>
            <w:tcW w:w="768" w:type="dxa"/>
            <w:vMerge/>
            <w:tcBorders>
              <w:top w:val="nil"/>
              <w:left w:val="single" w:sz="4" w:space="0" w:color="auto"/>
              <w:bottom w:val="single" w:sz="4" w:space="0" w:color="000000"/>
              <w:right w:val="single" w:sz="4" w:space="0" w:color="auto"/>
            </w:tcBorders>
            <w:vAlign w:val="center"/>
            <w:hideMark/>
          </w:tcPr>
          <w:p w14:paraId="25132F14"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650" w:type="dxa"/>
            <w:vMerge/>
            <w:tcBorders>
              <w:top w:val="nil"/>
              <w:left w:val="single" w:sz="4" w:space="0" w:color="auto"/>
              <w:bottom w:val="single" w:sz="4" w:space="0" w:color="000000"/>
              <w:right w:val="single" w:sz="4" w:space="0" w:color="auto"/>
            </w:tcBorders>
            <w:vAlign w:val="center"/>
            <w:hideMark/>
          </w:tcPr>
          <w:p w14:paraId="6C01E38F"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2800" w:type="dxa"/>
            <w:tcBorders>
              <w:top w:val="nil"/>
              <w:left w:val="nil"/>
              <w:bottom w:val="single" w:sz="4" w:space="0" w:color="auto"/>
              <w:right w:val="single" w:sz="4" w:space="0" w:color="auto"/>
            </w:tcBorders>
            <w:noWrap/>
            <w:hideMark/>
          </w:tcPr>
          <w:p w14:paraId="1F83E83A"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ITB Gardening and Tree Care Ltd</w:t>
            </w:r>
          </w:p>
        </w:tc>
        <w:tc>
          <w:tcPr>
            <w:tcW w:w="640" w:type="dxa"/>
            <w:vMerge/>
            <w:tcBorders>
              <w:top w:val="nil"/>
              <w:left w:val="single" w:sz="4" w:space="0" w:color="auto"/>
              <w:bottom w:val="single" w:sz="4" w:space="0" w:color="000000"/>
              <w:right w:val="single" w:sz="4" w:space="0" w:color="auto"/>
            </w:tcBorders>
            <w:vAlign w:val="center"/>
            <w:hideMark/>
          </w:tcPr>
          <w:p w14:paraId="2270B58A"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803" w:type="dxa"/>
            <w:vMerge/>
            <w:tcBorders>
              <w:top w:val="nil"/>
              <w:left w:val="single" w:sz="4" w:space="0" w:color="auto"/>
              <w:bottom w:val="single" w:sz="4" w:space="0" w:color="000000"/>
              <w:right w:val="single" w:sz="4" w:space="0" w:color="auto"/>
            </w:tcBorders>
            <w:vAlign w:val="center"/>
            <w:hideMark/>
          </w:tcPr>
          <w:p w14:paraId="58F13903"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4112" w:type="dxa"/>
            <w:tcBorders>
              <w:top w:val="nil"/>
              <w:left w:val="nil"/>
              <w:bottom w:val="single" w:sz="4" w:space="0" w:color="auto"/>
              <w:right w:val="single" w:sz="4" w:space="0" w:color="auto"/>
            </w:tcBorders>
            <w:noWrap/>
            <w:hideMark/>
          </w:tcPr>
          <w:p w14:paraId="392505AD"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 xml:space="preserve">HX Bus Stop </w:t>
            </w:r>
          </w:p>
        </w:tc>
        <w:tc>
          <w:tcPr>
            <w:tcW w:w="572" w:type="dxa"/>
            <w:tcBorders>
              <w:top w:val="nil"/>
              <w:left w:val="nil"/>
              <w:bottom w:val="single" w:sz="4" w:space="0" w:color="auto"/>
              <w:right w:val="single" w:sz="4" w:space="0" w:color="auto"/>
            </w:tcBorders>
            <w:noWrap/>
            <w:hideMark/>
          </w:tcPr>
          <w:p w14:paraId="5C5792AA" w14:textId="77777777" w:rsidR="00AA595E" w:rsidRPr="00CB15F6" w:rsidRDefault="00AA595E" w:rsidP="007D673C">
            <w:pPr>
              <w:spacing w:after="0" w:line="240" w:lineRule="auto"/>
              <w:jc w:val="center"/>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5004</w:t>
            </w:r>
          </w:p>
        </w:tc>
        <w:tc>
          <w:tcPr>
            <w:tcW w:w="1000" w:type="dxa"/>
            <w:tcBorders>
              <w:top w:val="nil"/>
              <w:left w:val="nil"/>
              <w:bottom w:val="single" w:sz="4" w:space="0" w:color="auto"/>
              <w:right w:val="single" w:sz="4" w:space="0" w:color="auto"/>
            </w:tcBorders>
            <w:noWrap/>
            <w:hideMark/>
          </w:tcPr>
          <w:p w14:paraId="26A27547"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56.00</w:t>
            </w:r>
          </w:p>
        </w:tc>
        <w:tc>
          <w:tcPr>
            <w:tcW w:w="880" w:type="dxa"/>
            <w:tcBorders>
              <w:top w:val="nil"/>
              <w:left w:val="nil"/>
              <w:bottom w:val="single" w:sz="4" w:space="0" w:color="auto"/>
              <w:right w:val="single" w:sz="4" w:space="0" w:color="auto"/>
            </w:tcBorders>
            <w:noWrap/>
            <w:hideMark/>
          </w:tcPr>
          <w:p w14:paraId="4179DF63"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11.20</w:t>
            </w:r>
          </w:p>
        </w:tc>
        <w:tc>
          <w:tcPr>
            <w:tcW w:w="1000" w:type="dxa"/>
            <w:vMerge/>
            <w:tcBorders>
              <w:top w:val="nil"/>
              <w:left w:val="single" w:sz="4" w:space="0" w:color="auto"/>
              <w:bottom w:val="single" w:sz="4" w:space="0" w:color="000000"/>
              <w:right w:val="single" w:sz="4" w:space="0" w:color="auto"/>
            </w:tcBorders>
            <w:vAlign w:val="center"/>
            <w:hideMark/>
          </w:tcPr>
          <w:p w14:paraId="7B7BB473"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r>
      <w:tr w:rsidR="00AA595E" w:rsidRPr="00CB15F6" w14:paraId="6CD0319D" w14:textId="77777777" w:rsidTr="00A24509">
        <w:trPr>
          <w:trHeight w:val="255"/>
        </w:trPr>
        <w:tc>
          <w:tcPr>
            <w:tcW w:w="768" w:type="dxa"/>
            <w:vMerge/>
            <w:tcBorders>
              <w:top w:val="nil"/>
              <w:left w:val="single" w:sz="4" w:space="0" w:color="auto"/>
              <w:bottom w:val="single" w:sz="4" w:space="0" w:color="000000"/>
              <w:right w:val="single" w:sz="4" w:space="0" w:color="auto"/>
            </w:tcBorders>
            <w:vAlign w:val="center"/>
            <w:hideMark/>
          </w:tcPr>
          <w:p w14:paraId="04B52037"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650" w:type="dxa"/>
            <w:vMerge/>
            <w:tcBorders>
              <w:top w:val="nil"/>
              <w:left w:val="single" w:sz="4" w:space="0" w:color="auto"/>
              <w:bottom w:val="single" w:sz="4" w:space="0" w:color="000000"/>
              <w:right w:val="single" w:sz="4" w:space="0" w:color="auto"/>
            </w:tcBorders>
            <w:vAlign w:val="center"/>
            <w:hideMark/>
          </w:tcPr>
          <w:p w14:paraId="33A18E16"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2800" w:type="dxa"/>
            <w:tcBorders>
              <w:top w:val="nil"/>
              <w:left w:val="nil"/>
              <w:bottom w:val="single" w:sz="4" w:space="0" w:color="auto"/>
              <w:right w:val="single" w:sz="4" w:space="0" w:color="auto"/>
            </w:tcBorders>
            <w:noWrap/>
            <w:hideMark/>
          </w:tcPr>
          <w:p w14:paraId="57D4ACFF"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ITB Gardening and Tree Care Ltd</w:t>
            </w:r>
          </w:p>
        </w:tc>
        <w:tc>
          <w:tcPr>
            <w:tcW w:w="640" w:type="dxa"/>
            <w:vMerge/>
            <w:tcBorders>
              <w:top w:val="nil"/>
              <w:left w:val="single" w:sz="4" w:space="0" w:color="auto"/>
              <w:bottom w:val="single" w:sz="4" w:space="0" w:color="000000"/>
              <w:right w:val="single" w:sz="4" w:space="0" w:color="auto"/>
            </w:tcBorders>
            <w:vAlign w:val="center"/>
            <w:hideMark/>
          </w:tcPr>
          <w:p w14:paraId="14FD85A9"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803" w:type="dxa"/>
            <w:vMerge/>
            <w:tcBorders>
              <w:top w:val="nil"/>
              <w:left w:val="single" w:sz="4" w:space="0" w:color="auto"/>
              <w:bottom w:val="single" w:sz="4" w:space="0" w:color="000000"/>
              <w:right w:val="single" w:sz="4" w:space="0" w:color="auto"/>
            </w:tcBorders>
            <w:vAlign w:val="center"/>
            <w:hideMark/>
          </w:tcPr>
          <w:p w14:paraId="5CFD61C2"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4112" w:type="dxa"/>
            <w:tcBorders>
              <w:top w:val="nil"/>
              <w:left w:val="nil"/>
              <w:bottom w:val="single" w:sz="4" w:space="0" w:color="auto"/>
              <w:right w:val="single" w:sz="4" w:space="0" w:color="auto"/>
            </w:tcBorders>
            <w:noWrap/>
            <w:hideMark/>
          </w:tcPr>
          <w:p w14:paraId="7F9C469C"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WMCP</w:t>
            </w:r>
          </w:p>
        </w:tc>
        <w:tc>
          <w:tcPr>
            <w:tcW w:w="572" w:type="dxa"/>
            <w:tcBorders>
              <w:top w:val="nil"/>
              <w:left w:val="nil"/>
              <w:bottom w:val="single" w:sz="4" w:space="0" w:color="auto"/>
              <w:right w:val="single" w:sz="4" w:space="0" w:color="auto"/>
            </w:tcBorders>
            <w:noWrap/>
            <w:hideMark/>
          </w:tcPr>
          <w:p w14:paraId="294DC788" w14:textId="77777777" w:rsidR="00AA595E" w:rsidRPr="00CB15F6" w:rsidRDefault="00AA595E" w:rsidP="007D673C">
            <w:pPr>
              <w:spacing w:after="0" w:line="240" w:lineRule="auto"/>
              <w:jc w:val="center"/>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3010</w:t>
            </w:r>
          </w:p>
        </w:tc>
        <w:tc>
          <w:tcPr>
            <w:tcW w:w="1000" w:type="dxa"/>
            <w:tcBorders>
              <w:top w:val="nil"/>
              <w:left w:val="nil"/>
              <w:bottom w:val="single" w:sz="4" w:space="0" w:color="auto"/>
              <w:right w:val="single" w:sz="4" w:space="0" w:color="auto"/>
            </w:tcBorders>
            <w:noWrap/>
            <w:hideMark/>
          </w:tcPr>
          <w:p w14:paraId="27EC85CC"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130.00</w:t>
            </w:r>
          </w:p>
        </w:tc>
        <w:tc>
          <w:tcPr>
            <w:tcW w:w="880" w:type="dxa"/>
            <w:tcBorders>
              <w:top w:val="nil"/>
              <w:left w:val="nil"/>
              <w:bottom w:val="single" w:sz="4" w:space="0" w:color="auto"/>
              <w:right w:val="single" w:sz="4" w:space="0" w:color="auto"/>
            </w:tcBorders>
            <w:noWrap/>
            <w:hideMark/>
          </w:tcPr>
          <w:p w14:paraId="37D5B156"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26.00</w:t>
            </w:r>
          </w:p>
        </w:tc>
        <w:tc>
          <w:tcPr>
            <w:tcW w:w="1000" w:type="dxa"/>
            <w:vMerge/>
            <w:tcBorders>
              <w:top w:val="nil"/>
              <w:left w:val="single" w:sz="4" w:space="0" w:color="auto"/>
              <w:bottom w:val="single" w:sz="4" w:space="0" w:color="000000"/>
              <w:right w:val="single" w:sz="4" w:space="0" w:color="auto"/>
            </w:tcBorders>
            <w:vAlign w:val="center"/>
            <w:hideMark/>
          </w:tcPr>
          <w:p w14:paraId="1C00FBFF"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r>
      <w:tr w:rsidR="00AA595E" w:rsidRPr="00CB15F6" w14:paraId="6985BD9C" w14:textId="77777777" w:rsidTr="00A24509">
        <w:trPr>
          <w:trHeight w:val="255"/>
        </w:trPr>
        <w:tc>
          <w:tcPr>
            <w:tcW w:w="768" w:type="dxa"/>
            <w:vMerge/>
            <w:tcBorders>
              <w:top w:val="nil"/>
              <w:left w:val="single" w:sz="4" w:space="0" w:color="auto"/>
              <w:bottom w:val="single" w:sz="4" w:space="0" w:color="000000"/>
              <w:right w:val="single" w:sz="4" w:space="0" w:color="auto"/>
            </w:tcBorders>
            <w:vAlign w:val="center"/>
            <w:hideMark/>
          </w:tcPr>
          <w:p w14:paraId="0A0C34EC"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650" w:type="dxa"/>
            <w:vMerge/>
            <w:tcBorders>
              <w:top w:val="nil"/>
              <w:left w:val="single" w:sz="4" w:space="0" w:color="auto"/>
              <w:bottom w:val="single" w:sz="4" w:space="0" w:color="000000"/>
              <w:right w:val="single" w:sz="4" w:space="0" w:color="auto"/>
            </w:tcBorders>
            <w:vAlign w:val="center"/>
            <w:hideMark/>
          </w:tcPr>
          <w:p w14:paraId="1156EFF8"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2800" w:type="dxa"/>
            <w:tcBorders>
              <w:top w:val="nil"/>
              <w:left w:val="nil"/>
              <w:bottom w:val="single" w:sz="4" w:space="0" w:color="auto"/>
              <w:right w:val="single" w:sz="4" w:space="0" w:color="auto"/>
            </w:tcBorders>
            <w:noWrap/>
            <w:hideMark/>
          </w:tcPr>
          <w:p w14:paraId="4F40B357"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ITB Gardening and Tree Care Ltd</w:t>
            </w:r>
          </w:p>
        </w:tc>
        <w:tc>
          <w:tcPr>
            <w:tcW w:w="640" w:type="dxa"/>
            <w:vMerge/>
            <w:tcBorders>
              <w:top w:val="nil"/>
              <w:left w:val="single" w:sz="4" w:space="0" w:color="auto"/>
              <w:bottom w:val="single" w:sz="4" w:space="0" w:color="000000"/>
              <w:right w:val="single" w:sz="4" w:space="0" w:color="auto"/>
            </w:tcBorders>
            <w:vAlign w:val="center"/>
            <w:hideMark/>
          </w:tcPr>
          <w:p w14:paraId="002CFDEE"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803" w:type="dxa"/>
            <w:vMerge/>
            <w:tcBorders>
              <w:top w:val="nil"/>
              <w:left w:val="single" w:sz="4" w:space="0" w:color="auto"/>
              <w:bottom w:val="single" w:sz="4" w:space="0" w:color="000000"/>
              <w:right w:val="single" w:sz="4" w:space="0" w:color="auto"/>
            </w:tcBorders>
            <w:vAlign w:val="center"/>
            <w:hideMark/>
          </w:tcPr>
          <w:p w14:paraId="59164776"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4112" w:type="dxa"/>
            <w:tcBorders>
              <w:top w:val="nil"/>
              <w:left w:val="nil"/>
              <w:bottom w:val="single" w:sz="4" w:space="0" w:color="auto"/>
              <w:right w:val="single" w:sz="4" w:space="0" w:color="auto"/>
            </w:tcBorders>
            <w:noWrap/>
            <w:hideMark/>
          </w:tcPr>
          <w:p w14:paraId="46C055F5"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WMCP Extension</w:t>
            </w:r>
          </w:p>
        </w:tc>
        <w:tc>
          <w:tcPr>
            <w:tcW w:w="572" w:type="dxa"/>
            <w:tcBorders>
              <w:top w:val="nil"/>
              <w:left w:val="nil"/>
              <w:bottom w:val="single" w:sz="4" w:space="0" w:color="auto"/>
              <w:right w:val="single" w:sz="4" w:space="0" w:color="auto"/>
            </w:tcBorders>
            <w:noWrap/>
            <w:hideMark/>
          </w:tcPr>
          <w:p w14:paraId="5BAE62EE" w14:textId="77777777" w:rsidR="00AA595E" w:rsidRPr="00CB15F6" w:rsidRDefault="00AA595E" w:rsidP="007D673C">
            <w:pPr>
              <w:spacing w:after="0" w:line="240" w:lineRule="auto"/>
              <w:jc w:val="center"/>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3010</w:t>
            </w:r>
          </w:p>
        </w:tc>
        <w:tc>
          <w:tcPr>
            <w:tcW w:w="1000" w:type="dxa"/>
            <w:tcBorders>
              <w:top w:val="nil"/>
              <w:left w:val="nil"/>
              <w:bottom w:val="single" w:sz="4" w:space="0" w:color="auto"/>
              <w:right w:val="single" w:sz="4" w:space="0" w:color="auto"/>
            </w:tcBorders>
            <w:noWrap/>
            <w:hideMark/>
          </w:tcPr>
          <w:p w14:paraId="4C1636E0"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90.00</w:t>
            </w:r>
          </w:p>
        </w:tc>
        <w:tc>
          <w:tcPr>
            <w:tcW w:w="880" w:type="dxa"/>
            <w:tcBorders>
              <w:top w:val="nil"/>
              <w:left w:val="nil"/>
              <w:bottom w:val="single" w:sz="4" w:space="0" w:color="auto"/>
              <w:right w:val="single" w:sz="4" w:space="0" w:color="auto"/>
            </w:tcBorders>
            <w:noWrap/>
            <w:hideMark/>
          </w:tcPr>
          <w:p w14:paraId="0B44173B"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18.00</w:t>
            </w:r>
          </w:p>
        </w:tc>
        <w:tc>
          <w:tcPr>
            <w:tcW w:w="1000" w:type="dxa"/>
            <w:vMerge/>
            <w:tcBorders>
              <w:top w:val="nil"/>
              <w:left w:val="single" w:sz="4" w:space="0" w:color="auto"/>
              <w:bottom w:val="single" w:sz="4" w:space="0" w:color="000000"/>
              <w:right w:val="single" w:sz="4" w:space="0" w:color="auto"/>
            </w:tcBorders>
            <w:vAlign w:val="center"/>
            <w:hideMark/>
          </w:tcPr>
          <w:p w14:paraId="4E3BDC78"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r>
      <w:tr w:rsidR="00AA595E" w:rsidRPr="00CB15F6" w14:paraId="139EE293" w14:textId="77777777" w:rsidTr="00A24509">
        <w:trPr>
          <w:trHeight w:val="255"/>
        </w:trPr>
        <w:tc>
          <w:tcPr>
            <w:tcW w:w="768" w:type="dxa"/>
            <w:vMerge/>
            <w:tcBorders>
              <w:top w:val="nil"/>
              <w:left w:val="single" w:sz="4" w:space="0" w:color="auto"/>
              <w:bottom w:val="single" w:sz="4" w:space="0" w:color="000000"/>
              <w:right w:val="single" w:sz="4" w:space="0" w:color="auto"/>
            </w:tcBorders>
            <w:vAlign w:val="center"/>
            <w:hideMark/>
          </w:tcPr>
          <w:p w14:paraId="4AC7F797"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650" w:type="dxa"/>
            <w:vMerge/>
            <w:tcBorders>
              <w:top w:val="nil"/>
              <w:left w:val="single" w:sz="4" w:space="0" w:color="auto"/>
              <w:bottom w:val="single" w:sz="4" w:space="0" w:color="000000"/>
              <w:right w:val="single" w:sz="4" w:space="0" w:color="auto"/>
            </w:tcBorders>
            <w:vAlign w:val="center"/>
            <w:hideMark/>
          </w:tcPr>
          <w:p w14:paraId="74724799"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2800" w:type="dxa"/>
            <w:tcBorders>
              <w:top w:val="nil"/>
              <w:left w:val="nil"/>
              <w:bottom w:val="single" w:sz="4" w:space="0" w:color="auto"/>
              <w:right w:val="single" w:sz="4" w:space="0" w:color="auto"/>
            </w:tcBorders>
            <w:noWrap/>
            <w:hideMark/>
          </w:tcPr>
          <w:p w14:paraId="5F31C06D"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ITB Gardening and Tree Care Ltd</w:t>
            </w:r>
          </w:p>
        </w:tc>
        <w:tc>
          <w:tcPr>
            <w:tcW w:w="640" w:type="dxa"/>
            <w:vMerge/>
            <w:tcBorders>
              <w:top w:val="nil"/>
              <w:left w:val="single" w:sz="4" w:space="0" w:color="auto"/>
              <w:bottom w:val="single" w:sz="4" w:space="0" w:color="000000"/>
              <w:right w:val="single" w:sz="4" w:space="0" w:color="auto"/>
            </w:tcBorders>
            <w:vAlign w:val="center"/>
            <w:hideMark/>
          </w:tcPr>
          <w:p w14:paraId="12AFFB94"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803" w:type="dxa"/>
            <w:vMerge/>
            <w:tcBorders>
              <w:top w:val="nil"/>
              <w:left w:val="single" w:sz="4" w:space="0" w:color="auto"/>
              <w:bottom w:val="single" w:sz="4" w:space="0" w:color="000000"/>
              <w:right w:val="single" w:sz="4" w:space="0" w:color="auto"/>
            </w:tcBorders>
            <w:vAlign w:val="center"/>
            <w:hideMark/>
          </w:tcPr>
          <w:p w14:paraId="0453186A"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4112" w:type="dxa"/>
            <w:tcBorders>
              <w:top w:val="nil"/>
              <w:left w:val="nil"/>
              <w:bottom w:val="single" w:sz="4" w:space="0" w:color="auto"/>
              <w:right w:val="single" w:sz="4" w:space="0" w:color="auto"/>
            </w:tcBorders>
            <w:hideMark/>
          </w:tcPr>
          <w:p w14:paraId="02DC3E1A"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HX CP</w:t>
            </w:r>
          </w:p>
        </w:tc>
        <w:tc>
          <w:tcPr>
            <w:tcW w:w="572" w:type="dxa"/>
            <w:tcBorders>
              <w:top w:val="nil"/>
              <w:left w:val="nil"/>
              <w:bottom w:val="single" w:sz="4" w:space="0" w:color="auto"/>
              <w:right w:val="single" w:sz="4" w:space="0" w:color="auto"/>
            </w:tcBorders>
            <w:noWrap/>
            <w:hideMark/>
          </w:tcPr>
          <w:p w14:paraId="564729A2" w14:textId="77777777" w:rsidR="00AA595E" w:rsidRPr="00CB15F6" w:rsidRDefault="00AA595E" w:rsidP="007D673C">
            <w:pPr>
              <w:spacing w:after="0" w:line="240" w:lineRule="auto"/>
              <w:jc w:val="center"/>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3004</w:t>
            </w:r>
          </w:p>
        </w:tc>
        <w:tc>
          <w:tcPr>
            <w:tcW w:w="1000" w:type="dxa"/>
            <w:tcBorders>
              <w:top w:val="nil"/>
              <w:left w:val="nil"/>
              <w:bottom w:val="single" w:sz="4" w:space="0" w:color="auto"/>
              <w:right w:val="single" w:sz="4" w:space="0" w:color="auto"/>
            </w:tcBorders>
            <w:noWrap/>
            <w:hideMark/>
          </w:tcPr>
          <w:p w14:paraId="031522EB"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136.00</w:t>
            </w:r>
          </w:p>
        </w:tc>
        <w:tc>
          <w:tcPr>
            <w:tcW w:w="880" w:type="dxa"/>
            <w:tcBorders>
              <w:top w:val="nil"/>
              <w:left w:val="nil"/>
              <w:bottom w:val="single" w:sz="4" w:space="0" w:color="auto"/>
              <w:right w:val="single" w:sz="4" w:space="0" w:color="auto"/>
            </w:tcBorders>
            <w:noWrap/>
            <w:hideMark/>
          </w:tcPr>
          <w:p w14:paraId="5CE94D89"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27.20</w:t>
            </w:r>
          </w:p>
        </w:tc>
        <w:tc>
          <w:tcPr>
            <w:tcW w:w="1000" w:type="dxa"/>
            <w:vMerge/>
            <w:tcBorders>
              <w:top w:val="nil"/>
              <w:left w:val="single" w:sz="4" w:space="0" w:color="auto"/>
              <w:bottom w:val="single" w:sz="4" w:space="0" w:color="000000"/>
              <w:right w:val="single" w:sz="4" w:space="0" w:color="auto"/>
            </w:tcBorders>
            <w:vAlign w:val="center"/>
            <w:hideMark/>
          </w:tcPr>
          <w:p w14:paraId="7D507B80"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r>
      <w:tr w:rsidR="00AA595E" w:rsidRPr="00CB15F6" w14:paraId="7A70B47B" w14:textId="77777777" w:rsidTr="00A24509">
        <w:trPr>
          <w:trHeight w:val="255"/>
        </w:trPr>
        <w:tc>
          <w:tcPr>
            <w:tcW w:w="768" w:type="dxa"/>
            <w:vMerge/>
            <w:tcBorders>
              <w:top w:val="nil"/>
              <w:left w:val="single" w:sz="4" w:space="0" w:color="auto"/>
              <w:bottom w:val="single" w:sz="4" w:space="0" w:color="000000"/>
              <w:right w:val="single" w:sz="4" w:space="0" w:color="auto"/>
            </w:tcBorders>
            <w:vAlign w:val="center"/>
            <w:hideMark/>
          </w:tcPr>
          <w:p w14:paraId="5166EBA8"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650" w:type="dxa"/>
            <w:vMerge/>
            <w:tcBorders>
              <w:top w:val="nil"/>
              <w:left w:val="single" w:sz="4" w:space="0" w:color="auto"/>
              <w:bottom w:val="single" w:sz="4" w:space="0" w:color="000000"/>
              <w:right w:val="single" w:sz="4" w:space="0" w:color="auto"/>
            </w:tcBorders>
            <w:vAlign w:val="center"/>
            <w:hideMark/>
          </w:tcPr>
          <w:p w14:paraId="746B6618"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2800" w:type="dxa"/>
            <w:tcBorders>
              <w:top w:val="nil"/>
              <w:left w:val="nil"/>
              <w:bottom w:val="single" w:sz="4" w:space="0" w:color="auto"/>
              <w:right w:val="single" w:sz="4" w:space="0" w:color="auto"/>
            </w:tcBorders>
            <w:noWrap/>
            <w:hideMark/>
          </w:tcPr>
          <w:p w14:paraId="57388D4B"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ITB Gardening and Tree Care Ltd</w:t>
            </w:r>
          </w:p>
        </w:tc>
        <w:tc>
          <w:tcPr>
            <w:tcW w:w="640" w:type="dxa"/>
            <w:vMerge/>
            <w:tcBorders>
              <w:top w:val="nil"/>
              <w:left w:val="single" w:sz="4" w:space="0" w:color="auto"/>
              <w:bottom w:val="single" w:sz="4" w:space="0" w:color="000000"/>
              <w:right w:val="single" w:sz="4" w:space="0" w:color="auto"/>
            </w:tcBorders>
            <w:vAlign w:val="center"/>
            <w:hideMark/>
          </w:tcPr>
          <w:p w14:paraId="2F9169B6"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803" w:type="dxa"/>
            <w:vMerge/>
            <w:tcBorders>
              <w:top w:val="nil"/>
              <w:left w:val="single" w:sz="4" w:space="0" w:color="auto"/>
              <w:bottom w:val="single" w:sz="4" w:space="0" w:color="000000"/>
              <w:right w:val="single" w:sz="4" w:space="0" w:color="auto"/>
            </w:tcBorders>
            <w:vAlign w:val="center"/>
            <w:hideMark/>
          </w:tcPr>
          <w:p w14:paraId="7891416E"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4112" w:type="dxa"/>
            <w:tcBorders>
              <w:top w:val="nil"/>
              <w:left w:val="nil"/>
              <w:bottom w:val="single" w:sz="4" w:space="0" w:color="auto"/>
              <w:right w:val="single" w:sz="4" w:space="0" w:color="auto"/>
            </w:tcBorders>
            <w:noWrap/>
            <w:hideMark/>
          </w:tcPr>
          <w:p w14:paraId="778822C0"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WM Church Yard</w:t>
            </w:r>
          </w:p>
        </w:tc>
        <w:tc>
          <w:tcPr>
            <w:tcW w:w="572" w:type="dxa"/>
            <w:tcBorders>
              <w:top w:val="nil"/>
              <w:left w:val="nil"/>
              <w:bottom w:val="single" w:sz="4" w:space="0" w:color="auto"/>
              <w:right w:val="single" w:sz="4" w:space="0" w:color="auto"/>
            </w:tcBorders>
            <w:noWrap/>
            <w:hideMark/>
          </w:tcPr>
          <w:p w14:paraId="3CAA2174" w14:textId="77777777" w:rsidR="00AA595E" w:rsidRPr="00CB15F6" w:rsidRDefault="00AA595E" w:rsidP="007D673C">
            <w:pPr>
              <w:spacing w:after="0" w:line="240" w:lineRule="auto"/>
              <w:jc w:val="center"/>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5006</w:t>
            </w:r>
          </w:p>
        </w:tc>
        <w:tc>
          <w:tcPr>
            <w:tcW w:w="1000" w:type="dxa"/>
            <w:tcBorders>
              <w:top w:val="nil"/>
              <w:left w:val="nil"/>
              <w:bottom w:val="single" w:sz="4" w:space="0" w:color="auto"/>
              <w:right w:val="single" w:sz="4" w:space="0" w:color="auto"/>
            </w:tcBorders>
            <w:noWrap/>
            <w:hideMark/>
          </w:tcPr>
          <w:p w14:paraId="65D222CD"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150.00</w:t>
            </w:r>
          </w:p>
        </w:tc>
        <w:tc>
          <w:tcPr>
            <w:tcW w:w="880" w:type="dxa"/>
            <w:tcBorders>
              <w:top w:val="nil"/>
              <w:left w:val="nil"/>
              <w:bottom w:val="single" w:sz="4" w:space="0" w:color="auto"/>
              <w:right w:val="single" w:sz="4" w:space="0" w:color="auto"/>
            </w:tcBorders>
            <w:noWrap/>
            <w:hideMark/>
          </w:tcPr>
          <w:p w14:paraId="498DED23"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30.00</w:t>
            </w:r>
          </w:p>
        </w:tc>
        <w:tc>
          <w:tcPr>
            <w:tcW w:w="1000" w:type="dxa"/>
            <w:vMerge/>
            <w:tcBorders>
              <w:top w:val="nil"/>
              <w:left w:val="single" w:sz="4" w:space="0" w:color="auto"/>
              <w:bottom w:val="single" w:sz="4" w:space="0" w:color="000000"/>
              <w:right w:val="single" w:sz="4" w:space="0" w:color="auto"/>
            </w:tcBorders>
            <w:vAlign w:val="center"/>
            <w:hideMark/>
          </w:tcPr>
          <w:p w14:paraId="64CF294F"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r>
      <w:tr w:rsidR="00AA595E" w:rsidRPr="00CB15F6" w14:paraId="6EC44ACD" w14:textId="77777777" w:rsidTr="00A24509">
        <w:trPr>
          <w:trHeight w:val="255"/>
        </w:trPr>
        <w:tc>
          <w:tcPr>
            <w:tcW w:w="768" w:type="dxa"/>
            <w:vMerge/>
            <w:tcBorders>
              <w:top w:val="nil"/>
              <w:left w:val="single" w:sz="4" w:space="0" w:color="auto"/>
              <w:bottom w:val="single" w:sz="4" w:space="0" w:color="000000"/>
              <w:right w:val="single" w:sz="4" w:space="0" w:color="auto"/>
            </w:tcBorders>
            <w:vAlign w:val="center"/>
            <w:hideMark/>
          </w:tcPr>
          <w:p w14:paraId="50C8CB64"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650" w:type="dxa"/>
            <w:vMerge/>
            <w:tcBorders>
              <w:top w:val="nil"/>
              <w:left w:val="single" w:sz="4" w:space="0" w:color="auto"/>
              <w:bottom w:val="single" w:sz="4" w:space="0" w:color="000000"/>
              <w:right w:val="single" w:sz="4" w:space="0" w:color="auto"/>
            </w:tcBorders>
            <w:vAlign w:val="center"/>
            <w:hideMark/>
          </w:tcPr>
          <w:p w14:paraId="422FAD25"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2800" w:type="dxa"/>
            <w:tcBorders>
              <w:top w:val="nil"/>
              <w:left w:val="nil"/>
              <w:bottom w:val="single" w:sz="4" w:space="0" w:color="auto"/>
              <w:right w:val="single" w:sz="4" w:space="0" w:color="auto"/>
            </w:tcBorders>
            <w:noWrap/>
            <w:hideMark/>
          </w:tcPr>
          <w:p w14:paraId="3A123AE9"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ITB Gardening and Tree Care Ltd</w:t>
            </w:r>
          </w:p>
        </w:tc>
        <w:tc>
          <w:tcPr>
            <w:tcW w:w="640" w:type="dxa"/>
            <w:vMerge/>
            <w:tcBorders>
              <w:top w:val="nil"/>
              <w:left w:val="single" w:sz="4" w:space="0" w:color="auto"/>
              <w:bottom w:val="single" w:sz="4" w:space="0" w:color="000000"/>
              <w:right w:val="single" w:sz="4" w:space="0" w:color="auto"/>
            </w:tcBorders>
            <w:vAlign w:val="center"/>
            <w:hideMark/>
          </w:tcPr>
          <w:p w14:paraId="686AC7A5"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803" w:type="dxa"/>
            <w:vMerge/>
            <w:tcBorders>
              <w:top w:val="nil"/>
              <w:left w:val="single" w:sz="4" w:space="0" w:color="auto"/>
              <w:bottom w:val="single" w:sz="4" w:space="0" w:color="000000"/>
              <w:right w:val="single" w:sz="4" w:space="0" w:color="auto"/>
            </w:tcBorders>
            <w:vAlign w:val="center"/>
            <w:hideMark/>
          </w:tcPr>
          <w:p w14:paraId="6379FE53"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4112" w:type="dxa"/>
            <w:tcBorders>
              <w:top w:val="nil"/>
              <w:left w:val="nil"/>
              <w:bottom w:val="single" w:sz="4" w:space="0" w:color="auto"/>
              <w:right w:val="single" w:sz="4" w:space="0" w:color="auto"/>
            </w:tcBorders>
            <w:noWrap/>
            <w:hideMark/>
          </w:tcPr>
          <w:p w14:paraId="5A1E99E1"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Westburton field</w:t>
            </w:r>
          </w:p>
        </w:tc>
        <w:tc>
          <w:tcPr>
            <w:tcW w:w="572" w:type="dxa"/>
            <w:tcBorders>
              <w:top w:val="nil"/>
              <w:left w:val="nil"/>
              <w:bottom w:val="single" w:sz="4" w:space="0" w:color="auto"/>
              <w:right w:val="single" w:sz="4" w:space="0" w:color="auto"/>
            </w:tcBorders>
            <w:noWrap/>
            <w:hideMark/>
          </w:tcPr>
          <w:p w14:paraId="630243DF" w14:textId="77777777" w:rsidR="00AA595E" w:rsidRPr="00CB15F6" w:rsidRDefault="00AA595E" w:rsidP="007D673C">
            <w:pPr>
              <w:spacing w:after="0" w:line="240" w:lineRule="auto"/>
              <w:jc w:val="center"/>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5016</w:t>
            </w:r>
          </w:p>
        </w:tc>
        <w:tc>
          <w:tcPr>
            <w:tcW w:w="1000" w:type="dxa"/>
            <w:tcBorders>
              <w:top w:val="nil"/>
              <w:left w:val="nil"/>
              <w:bottom w:val="single" w:sz="4" w:space="0" w:color="auto"/>
              <w:right w:val="single" w:sz="4" w:space="0" w:color="auto"/>
            </w:tcBorders>
            <w:noWrap/>
            <w:hideMark/>
          </w:tcPr>
          <w:p w14:paraId="68F2BADE"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150.00</w:t>
            </w:r>
          </w:p>
        </w:tc>
        <w:tc>
          <w:tcPr>
            <w:tcW w:w="880" w:type="dxa"/>
            <w:tcBorders>
              <w:top w:val="nil"/>
              <w:left w:val="nil"/>
              <w:bottom w:val="single" w:sz="4" w:space="0" w:color="auto"/>
              <w:right w:val="single" w:sz="4" w:space="0" w:color="auto"/>
            </w:tcBorders>
            <w:noWrap/>
            <w:hideMark/>
          </w:tcPr>
          <w:p w14:paraId="42F7D654"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30.00</w:t>
            </w:r>
          </w:p>
        </w:tc>
        <w:tc>
          <w:tcPr>
            <w:tcW w:w="1000" w:type="dxa"/>
            <w:vMerge/>
            <w:tcBorders>
              <w:top w:val="nil"/>
              <w:left w:val="single" w:sz="4" w:space="0" w:color="auto"/>
              <w:bottom w:val="single" w:sz="4" w:space="0" w:color="000000"/>
              <w:right w:val="single" w:sz="4" w:space="0" w:color="auto"/>
            </w:tcBorders>
            <w:vAlign w:val="center"/>
            <w:hideMark/>
          </w:tcPr>
          <w:p w14:paraId="38E61BC6"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r>
      <w:tr w:rsidR="00AA595E" w:rsidRPr="00CB15F6" w14:paraId="0355D8CF" w14:textId="77777777" w:rsidTr="00A24509">
        <w:trPr>
          <w:trHeight w:val="255"/>
        </w:trPr>
        <w:tc>
          <w:tcPr>
            <w:tcW w:w="768" w:type="dxa"/>
            <w:vMerge/>
            <w:tcBorders>
              <w:top w:val="nil"/>
              <w:left w:val="single" w:sz="4" w:space="0" w:color="auto"/>
              <w:bottom w:val="single" w:sz="4" w:space="0" w:color="000000"/>
              <w:right w:val="single" w:sz="4" w:space="0" w:color="auto"/>
            </w:tcBorders>
            <w:vAlign w:val="center"/>
            <w:hideMark/>
          </w:tcPr>
          <w:p w14:paraId="7B768C6F"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650" w:type="dxa"/>
            <w:vMerge/>
            <w:tcBorders>
              <w:top w:val="nil"/>
              <w:left w:val="single" w:sz="4" w:space="0" w:color="auto"/>
              <w:bottom w:val="single" w:sz="4" w:space="0" w:color="000000"/>
              <w:right w:val="single" w:sz="4" w:space="0" w:color="auto"/>
            </w:tcBorders>
            <w:vAlign w:val="center"/>
            <w:hideMark/>
          </w:tcPr>
          <w:p w14:paraId="0DF6892B"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2800" w:type="dxa"/>
            <w:tcBorders>
              <w:top w:val="nil"/>
              <w:left w:val="nil"/>
              <w:bottom w:val="single" w:sz="4" w:space="0" w:color="auto"/>
              <w:right w:val="single" w:sz="4" w:space="0" w:color="auto"/>
            </w:tcBorders>
            <w:noWrap/>
            <w:hideMark/>
          </w:tcPr>
          <w:p w14:paraId="45F9006D"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ITB Gardening and Tree Care Ltd</w:t>
            </w:r>
          </w:p>
        </w:tc>
        <w:tc>
          <w:tcPr>
            <w:tcW w:w="640" w:type="dxa"/>
            <w:vMerge/>
            <w:tcBorders>
              <w:top w:val="nil"/>
              <w:left w:val="single" w:sz="4" w:space="0" w:color="auto"/>
              <w:bottom w:val="single" w:sz="4" w:space="0" w:color="000000"/>
              <w:right w:val="single" w:sz="4" w:space="0" w:color="auto"/>
            </w:tcBorders>
            <w:vAlign w:val="center"/>
            <w:hideMark/>
          </w:tcPr>
          <w:p w14:paraId="7C922C36"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803" w:type="dxa"/>
            <w:vMerge/>
            <w:tcBorders>
              <w:top w:val="nil"/>
              <w:left w:val="single" w:sz="4" w:space="0" w:color="auto"/>
              <w:bottom w:val="single" w:sz="4" w:space="0" w:color="000000"/>
              <w:right w:val="single" w:sz="4" w:space="0" w:color="auto"/>
            </w:tcBorders>
            <w:vAlign w:val="center"/>
            <w:hideMark/>
          </w:tcPr>
          <w:p w14:paraId="0EB712EC"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4112" w:type="dxa"/>
            <w:tcBorders>
              <w:top w:val="nil"/>
              <w:left w:val="nil"/>
              <w:bottom w:val="single" w:sz="4" w:space="0" w:color="auto"/>
              <w:right w:val="single" w:sz="4" w:space="0" w:color="auto"/>
            </w:tcBorders>
            <w:noWrap/>
            <w:hideMark/>
          </w:tcPr>
          <w:p w14:paraId="205DB297"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Begbie Field / Bank</w:t>
            </w:r>
          </w:p>
        </w:tc>
        <w:tc>
          <w:tcPr>
            <w:tcW w:w="572" w:type="dxa"/>
            <w:tcBorders>
              <w:top w:val="nil"/>
              <w:left w:val="nil"/>
              <w:bottom w:val="single" w:sz="4" w:space="0" w:color="auto"/>
              <w:right w:val="single" w:sz="4" w:space="0" w:color="auto"/>
            </w:tcBorders>
            <w:noWrap/>
            <w:hideMark/>
          </w:tcPr>
          <w:p w14:paraId="45990FF0" w14:textId="77777777" w:rsidR="00AA595E" w:rsidRPr="00CB15F6" w:rsidRDefault="00AA595E" w:rsidP="007D673C">
            <w:pPr>
              <w:spacing w:after="0" w:line="240" w:lineRule="auto"/>
              <w:jc w:val="center"/>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5002</w:t>
            </w:r>
          </w:p>
        </w:tc>
        <w:tc>
          <w:tcPr>
            <w:tcW w:w="1000" w:type="dxa"/>
            <w:tcBorders>
              <w:top w:val="nil"/>
              <w:left w:val="nil"/>
              <w:bottom w:val="single" w:sz="4" w:space="0" w:color="auto"/>
              <w:right w:val="single" w:sz="4" w:space="0" w:color="auto"/>
            </w:tcBorders>
            <w:noWrap/>
            <w:hideMark/>
          </w:tcPr>
          <w:p w14:paraId="1C055629"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130.00</w:t>
            </w:r>
          </w:p>
        </w:tc>
        <w:tc>
          <w:tcPr>
            <w:tcW w:w="880" w:type="dxa"/>
            <w:tcBorders>
              <w:top w:val="nil"/>
              <w:left w:val="nil"/>
              <w:bottom w:val="single" w:sz="4" w:space="0" w:color="auto"/>
              <w:right w:val="single" w:sz="4" w:space="0" w:color="auto"/>
            </w:tcBorders>
            <w:noWrap/>
            <w:hideMark/>
          </w:tcPr>
          <w:p w14:paraId="13C732EC"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26.00</w:t>
            </w:r>
          </w:p>
        </w:tc>
        <w:tc>
          <w:tcPr>
            <w:tcW w:w="1000" w:type="dxa"/>
            <w:vMerge/>
            <w:tcBorders>
              <w:top w:val="nil"/>
              <w:left w:val="single" w:sz="4" w:space="0" w:color="auto"/>
              <w:bottom w:val="single" w:sz="4" w:space="0" w:color="000000"/>
              <w:right w:val="single" w:sz="4" w:space="0" w:color="auto"/>
            </w:tcBorders>
            <w:vAlign w:val="center"/>
            <w:hideMark/>
          </w:tcPr>
          <w:p w14:paraId="5BF93AE9"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r>
      <w:tr w:rsidR="00AA595E" w:rsidRPr="00CB15F6" w14:paraId="3B9C776C" w14:textId="77777777" w:rsidTr="00A24509">
        <w:trPr>
          <w:trHeight w:val="255"/>
        </w:trPr>
        <w:tc>
          <w:tcPr>
            <w:tcW w:w="768" w:type="dxa"/>
            <w:vMerge/>
            <w:tcBorders>
              <w:top w:val="nil"/>
              <w:left w:val="single" w:sz="4" w:space="0" w:color="auto"/>
              <w:bottom w:val="single" w:sz="4" w:space="0" w:color="000000"/>
              <w:right w:val="single" w:sz="4" w:space="0" w:color="auto"/>
            </w:tcBorders>
            <w:vAlign w:val="center"/>
            <w:hideMark/>
          </w:tcPr>
          <w:p w14:paraId="0F6B40B7"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650" w:type="dxa"/>
            <w:vMerge/>
            <w:tcBorders>
              <w:top w:val="nil"/>
              <w:left w:val="single" w:sz="4" w:space="0" w:color="auto"/>
              <w:bottom w:val="single" w:sz="4" w:space="0" w:color="000000"/>
              <w:right w:val="single" w:sz="4" w:space="0" w:color="auto"/>
            </w:tcBorders>
            <w:vAlign w:val="center"/>
            <w:hideMark/>
          </w:tcPr>
          <w:p w14:paraId="209E52D9"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2800" w:type="dxa"/>
            <w:tcBorders>
              <w:top w:val="nil"/>
              <w:left w:val="nil"/>
              <w:bottom w:val="single" w:sz="4" w:space="0" w:color="auto"/>
              <w:right w:val="single" w:sz="4" w:space="0" w:color="auto"/>
            </w:tcBorders>
            <w:noWrap/>
            <w:hideMark/>
          </w:tcPr>
          <w:p w14:paraId="74DD024E"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ITB Gardening and Tree Care Ltd</w:t>
            </w:r>
          </w:p>
        </w:tc>
        <w:tc>
          <w:tcPr>
            <w:tcW w:w="640" w:type="dxa"/>
            <w:vMerge/>
            <w:tcBorders>
              <w:top w:val="nil"/>
              <w:left w:val="single" w:sz="4" w:space="0" w:color="auto"/>
              <w:bottom w:val="single" w:sz="4" w:space="0" w:color="000000"/>
              <w:right w:val="single" w:sz="4" w:space="0" w:color="auto"/>
            </w:tcBorders>
            <w:vAlign w:val="center"/>
            <w:hideMark/>
          </w:tcPr>
          <w:p w14:paraId="5DAE625F"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803" w:type="dxa"/>
            <w:vMerge/>
            <w:tcBorders>
              <w:top w:val="nil"/>
              <w:left w:val="single" w:sz="4" w:space="0" w:color="auto"/>
              <w:bottom w:val="single" w:sz="4" w:space="0" w:color="000000"/>
              <w:right w:val="single" w:sz="4" w:space="0" w:color="auto"/>
            </w:tcBorders>
            <w:vAlign w:val="center"/>
            <w:hideMark/>
          </w:tcPr>
          <w:p w14:paraId="0600B00E"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4112" w:type="dxa"/>
            <w:tcBorders>
              <w:top w:val="nil"/>
              <w:left w:val="nil"/>
              <w:bottom w:val="single" w:sz="4" w:space="0" w:color="auto"/>
              <w:right w:val="single" w:sz="4" w:space="0" w:color="auto"/>
            </w:tcBorders>
            <w:noWrap/>
            <w:hideMark/>
          </w:tcPr>
          <w:p w14:paraId="636EBEE2" w14:textId="77777777" w:rsidR="00AA595E" w:rsidRPr="00CB15F6" w:rsidRDefault="00AA595E" w:rsidP="007D673C">
            <w:pPr>
              <w:spacing w:after="0" w:line="240" w:lineRule="auto"/>
              <w:rPr>
                <w:rFonts w:ascii="Arial" w:eastAsia="Times New Roman" w:hAnsi="Arial" w:cs="Arial"/>
                <w:sz w:val="16"/>
                <w:szCs w:val="16"/>
                <w:lang w:eastAsia="en-GB"/>
              </w:rPr>
            </w:pPr>
            <w:r w:rsidRPr="00CB15F6">
              <w:rPr>
                <w:rFonts w:ascii="Arial" w:eastAsia="Times New Roman" w:hAnsi="Arial" w:cs="Arial"/>
                <w:sz w:val="16"/>
                <w:szCs w:val="16"/>
                <w:lang w:eastAsia="en-GB"/>
              </w:rPr>
              <w:t>Footpaths (#1, 11 &amp; 12)</w:t>
            </w:r>
          </w:p>
        </w:tc>
        <w:tc>
          <w:tcPr>
            <w:tcW w:w="572" w:type="dxa"/>
            <w:tcBorders>
              <w:top w:val="nil"/>
              <w:left w:val="nil"/>
              <w:bottom w:val="single" w:sz="4" w:space="0" w:color="auto"/>
              <w:right w:val="single" w:sz="4" w:space="0" w:color="auto"/>
            </w:tcBorders>
            <w:noWrap/>
            <w:hideMark/>
          </w:tcPr>
          <w:p w14:paraId="2A9DCDFA" w14:textId="77777777" w:rsidR="00AA595E" w:rsidRPr="00CB15F6" w:rsidRDefault="00AA595E" w:rsidP="007D673C">
            <w:pPr>
              <w:spacing w:after="0" w:line="240" w:lineRule="auto"/>
              <w:jc w:val="center"/>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5024</w:t>
            </w:r>
          </w:p>
        </w:tc>
        <w:tc>
          <w:tcPr>
            <w:tcW w:w="1000" w:type="dxa"/>
            <w:tcBorders>
              <w:top w:val="nil"/>
              <w:left w:val="nil"/>
              <w:bottom w:val="single" w:sz="4" w:space="0" w:color="auto"/>
              <w:right w:val="single" w:sz="4" w:space="0" w:color="auto"/>
            </w:tcBorders>
            <w:noWrap/>
            <w:hideMark/>
          </w:tcPr>
          <w:p w14:paraId="02F3BC8D"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85.00</w:t>
            </w:r>
          </w:p>
        </w:tc>
        <w:tc>
          <w:tcPr>
            <w:tcW w:w="880" w:type="dxa"/>
            <w:tcBorders>
              <w:top w:val="nil"/>
              <w:left w:val="nil"/>
              <w:bottom w:val="single" w:sz="4" w:space="0" w:color="auto"/>
              <w:right w:val="single" w:sz="4" w:space="0" w:color="auto"/>
            </w:tcBorders>
            <w:noWrap/>
            <w:hideMark/>
          </w:tcPr>
          <w:p w14:paraId="5B9520B2"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17.00</w:t>
            </w:r>
          </w:p>
        </w:tc>
        <w:tc>
          <w:tcPr>
            <w:tcW w:w="1000" w:type="dxa"/>
            <w:vMerge/>
            <w:tcBorders>
              <w:top w:val="nil"/>
              <w:left w:val="single" w:sz="4" w:space="0" w:color="auto"/>
              <w:bottom w:val="single" w:sz="4" w:space="0" w:color="000000"/>
              <w:right w:val="single" w:sz="4" w:space="0" w:color="auto"/>
            </w:tcBorders>
            <w:vAlign w:val="center"/>
            <w:hideMark/>
          </w:tcPr>
          <w:p w14:paraId="031444B5"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r>
      <w:tr w:rsidR="00AA595E" w:rsidRPr="00CB15F6" w14:paraId="0D56B5E4" w14:textId="77777777" w:rsidTr="00A24509">
        <w:trPr>
          <w:trHeight w:val="255"/>
        </w:trPr>
        <w:tc>
          <w:tcPr>
            <w:tcW w:w="768" w:type="dxa"/>
            <w:vMerge/>
            <w:tcBorders>
              <w:top w:val="nil"/>
              <w:left w:val="single" w:sz="4" w:space="0" w:color="auto"/>
              <w:bottom w:val="single" w:sz="4" w:space="0" w:color="000000"/>
              <w:right w:val="single" w:sz="4" w:space="0" w:color="auto"/>
            </w:tcBorders>
            <w:vAlign w:val="center"/>
            <w:hideMark/>
          </w:tcPr>
          <w:p w14:paraId="7C9E2F64"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650" w:type="dxa"/>
            <w:vMerge/>
            <w:tcBorders>
              <w:top w:val="nil"/>
              <w:left w:val="single" w:sz="4" w:space="0" w:color="auto"/>
              <w:bottom w:val="single" w:sz="4" w:space="0" w:color="000000"/>
              <w:right w:val="single" w:sz="4" w:space="0" w:color="auto"/>
            </w:tcBorders>
            <w:vAlign w:val="center"/>
            <w:hideMark/>
          </w:tcPr>
          <w:p w14:paraId="5B8D1945"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2800" w:type="dxa"/>
            <w:tcBorders>
              <w:top w:val="nil"/>
              <w:left w:val="nil"/>
              <w:bottom w:val="single" w:sz="4" w:space="0" w:color="auto"/>
              <w:right w:val="single" w:sz="4" w:space="0" w:color="auto"/>
            </w:tcBorders>
            <w:noWrap/>
            <w:hideMark/>
          </w:tcPr>
          <w:p w14:paraId="4F0F5557"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ITB Gardening and Tree Care Ltd</w:t>
            </w:r>
          </w:p>
        </w:tc>
        <w:tc>
          <w:tcPr>
            <w:tcW w:w="640" w:type="dxa"/>
            <w:vMerge/>
            <w:tcBorders>
              <w:top w:val="nil"/>
              <w:left w:val="single" w:sz="4" w:space="0" w:color="auto"/>
              <w:bottom w:val="single" w:sz="4" w:space="0" w:color="000000"/>
              <w:right w:val="single" w:sz="4" w:space="0" w:color="auto"/>
            </w:tcBorders>
            <w:vAlign w:val="center"/>
            <w:hideMark/>
          </w:tcPr>
          <w:p w14:paraId="1A49CC51"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803" w:type="dxa"/>
            <w:vMerge/>
            <w:tcBorders>
              <w:top w:val="nil"/>
              <w:left w:val="single" w:sz="4" w:space="0" w:color="auto"/>
              <w:bottom w:val="single" w:sz="4" w:space="0" w:color="000000"/>
              <w:right w:val="single" w:sz="4" w:space="0" w:color="auto"/>
            </w:tcBorders>
            <w:vAlign w:val="center"/>
            <w:hideMark/>
          </w:tcPr>
          <w:p w14:paraId="1C2FED82"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c>
          <w:tcPr>
            <w:tcW w:w="4112" w:type="dxa"/>
            <w:tcBorders>
              <w:top w:val="nil"/>
              <w:left w:val="nil"/>
              <w:bottom w:val="single" w:sz="4" w:space="0" w:color="auto"/>
              <w:right w:val="single" w:sz="4" w:space="0" w:color="auto"/>
            </w:tcBorders>
            <w:noWrap/>
            <w:hideMark/>
          </w:tcPr>
          <w:p w14:paraId="75B762E6" w14:textId="77777777" w:rsidR="00AA595E" w:rsidRPr="00CB15F6" w:rsidRDefault="00AA595E" w:rsidP="007D673C">
            <w:pPr>
              <w:spacing w:after="0" w:line="240" w:lineRule="auto"/>
              <w:rPr>
                <w:rFonts w:ascii="Arial" w:eastAsia="Times New Roman" w:hAnsi="Arial" w:cs="Arial"/>
                <w:sz w:val="16"/>
                <w:szCs w:val="16"/>
                <w:lang w:eastAsia="en-GB"/>
              </w:rPr>
            </w:pPr>
            <w:r w:rsidRPr="00CB15F6">
              <w:rPr>
                <w:rFonts w:ascii="Arial" w:eastAsia="Times New Roman" w:hAnsi="Arial" w:cs="Arial"/>
                <w:sz w:val="16"/>
                <w:szCs w:val="16"/>
                <w:lang w:eastAsia="en-GB"/>
              </w:rPr>
              <w:t>Repair to WMCP Barrier</w:t>
            </w:r>
          </w:p>
        </w:tc>
        <w:tc>
          <w:tcPr>
            <w:tcW w:w="572" w:type="dxa"/>
            <w:tcBorders>
              <w:top w:val="nil"/>
              <w:left w:val="nil"/>
              <w:bottom w:val="single" w:sz="4" w:space="0" w:color="auto"/>
              <w:right w:val="single" w:sz="4" w:space="0" w:color="auto"/>
            </w:tcBorders>
            <w:noWrap/>
            <w:hideMark/>
          </w:tcPr>
          <w:p w14:paraId="175A071F" w14:textId="77777777" w:rsidR="00AA595E" w:rsidRPr="00CB15F6" w:rsidRDefault="00AA595E" w:rsidP="007D673C">
            <w:pPr>
              <w:spacing w:after="0" w:line="240" w:lineRule="auto"/>
              <w:jc w:val="center"/>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3008</w:t>
            </w:r>
          </w:p>
        </w:tc>
        <w:tc>
          <w:tcPr>
            <w:tcW w:w="1000" w:type="dxa"/>
            <w:tcBorders>
              <w:top w:val="nil"/>
              <w:left w:val="nil"/>
              <w:bottom w:val="single" w:sz="4" w:space="0" w:color="auto"/>
              <w:right w:val="single" w:sz="4" w:space="0" w:color="auto"/>
            </w:tcBorders>
            <w:noWrap/>
            <w:hideMark/>
          </w:tcPr>
          <w:p w14:paraId="73CFE396"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75.00</w:t>
            </w:r>
          </w:p>
        </w:tc>
        <w:tc>
          <w:tcPr>
            <w:tcW w:w="880" w:type="dxa"/>
            <w:tcBorders>
              <w:top w:val="nil"/>
              <w:left w:val="nil"/>
              <w:bottom w:val="single" w:sz="4" w:space="0" w:color="auto"/>
              <w:right w:val="single" w:sz="4" w:space="0" w:color="auto"/>
            </w:tcBorders>
            <w:noWrap/>
            <w:hideMark/>
          </w:tcPr>
          <w:p w14:paraId="095ADB98"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15.00</w:t>
            </w:r>
          </w:p>
        </w:tc>
        <w:tc>
          <w:tcPr>
            <w:tcW w:w="1000" w:type="dxa"/>
            <w:vMerge/>
            <w:tcBorders>
              <w:top w:val="nil"/>
              <w:left w:val="single" w:sz="4" w:space="0" w:color="auto"/>
              <w:bottom w:val="single" w:sz="4" w:space="0" w:color="000000"/>
              <w:right w:val="single" w:sz="4" w:space="0" w:color="auto"/>
            </w:tcBorders>
            <w:vAlign w:val="center"/>
            <w:hideMark/>
          </w:tcPr>
          <w:p w14:paraId="7DA7117C" w14:textId="77777777" w:rsidR="00AA595E" w:rsidRPr="00CB15F6" w:rsidRDefault="00AA595E" w:rsidP="007D673C">
            <w:pPr>
              <w:spacing w:after="0" w:line="240" w:lineRule="auto"/>
              <w:rPr>
                <w:rFonts w:ascii="Arial" w:eastAsia="Times New Roman" w:hAnsi="Arial" w:cs="Arial"/>
                <w:color w:val="000000"/>
                <w:sz w:val="16"/>
                <w:szCs w:val="16"/>
                <w:lang w:eastAsia="en-GB"/>
              </w:rPr>
            </w:pPr>
          </w:p>
        </w:tc>
      </w:tr>
      <w:tr w:rsidR="00AA595E" w:rsidRPr="00CB15F6" w14:paraId="40735C30" w14:textId="77777777" w:rsidTr="00A24509">
        <w:trPr>
          <w:trHeight w:val="255"/>
        </w:trPr>
        <w:tc>
          <w:tcPr>
            <w:tcW w:w="768" w:type="dxa"/>
            <w:tcBorders>
              <w:top w:val="nil"/>
              <w:left w:val="single" w:sz="4" w:space="0" w:color="auto"/>
              <w:bottom w:val="single" w:sz="4" w:space="0" w:color="auto"/>
              <w:right w:val="single" w:sz="4" w:space="0" w:color="auto"/>
            </w:tcBorders>
            <w:noWrap/>
            <w:hideMark/>
          </w:tcPr>
          <w:p w14:paraId="528C9869"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03-Jun-25</w:t>
            </w:r>
          </w:p>
        </w:tc>
        <w:tc>
          <w:tcPr>
            <w:tcW w:w="650" w:type="dxa"/>
            <w:tcBorders>
              <w:top w:val="nil"/>
              <w:left w:val="nil"/>
              <w:bottom w:val="single" w:sz="4" w:space="0" w:color="auto"/>
              <w:right w:val="single" w:sz="4" w:space="0" w:color="auto"/>
            </w:tcBorders>
            <w:noWrap/>
            <w:hideMark/>
          </w:tcPr>
          <w:p w14:paraId="76BFD0E7"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w:t>
            </w:r>
          </w:p>
        </w:tc>
        <w:tc>
          <w:tcPr>
            <w:tcW w:w="2800" w:type="dxa"/>
            <w:tcBorders>
              <w:top w:val="nil"/>
              <w:left w:val="nil"/>
              <w:bottom w:val="single" w:sz="4" w:space="0" w:color="auto"/>
              <w:right w:val="single" w:sz="4" w:space="0" w:color="auto"/>
            </w:tcBorders>
            <w:noWrap/>
            <w:hideMark/>
          </w:tcPr>
          <w:p w14:paraId="37BE292D"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M Harrington</w:t>
            </w:r>
          </w:p>
        </w:tc>
        <w:tc>
          <w:tcPr>
            <w:tcW w:w="640" w:type="dxa"/>
            <w:tcBorders>
              <w:top w:val="nil"/>
              <w:left w:val="nil"/>
              <w:bottom w:val="single" w:sz="4" w:space="0" w:color="auto"/>
              <w:right w:val="single" w:sz="4" w:space="0" w:color="auto"/>
            </w:tcBorders>
            <w:noWrap/>
            <w:hideMark/>
          </w:tcPr>
          <w:p w14:paraId="153E758C"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1036</w:t>
            </w:r>
          </w:p>
        </w:tc>
        <w:tc>
          <w:tcPr>
            <w:tcW w:w="803" w:type="dxa"/>
            <w:tcBorders>
              <w:top w:val="nil"/>
              <w:left w:val="nil"/>
              <w:bottom w:val="nil"/>
              <w:right w:val="nil"/>
            </w:tcBorders>
            <w:noWrap/>
            <w:hideMark/>
          </w:tcPr>
          <w:p w14:paraId="1830394E"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025623</w:t>
            </w:r>
          </w:p>
        </w:tc>
        <w:tc>
          <w:tcPr>
            <w:tcW w:w="4112" w:type="dxa"/>
            <w:tcBorders>
              <w:top w:val="nil"/>
              <w:left w:val="single" w:sz="4" w:space="0" w:color="auto"/>
              <w:bottom w:val="single" w:sz="4" w:space="0" w:color="auto"/>
              <w:right w:val="single" w:sz="4" w:space="0" w:color="auto"/>
            </w:tcBorders>
            <w:noWrap/>
            <w:hideMark/>
          </w:tcPr>
          <w:p w14:paraId="0D1316B8"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Salary</w:t>
            </w:r>
          </w:p>
        </w:tc>
        <w:tc>
          <w:tcPr>
            <w:tcW w:w="572" w:type="dxa"/>
            <w:tcBorders>
              <w:top w:val="nil"/>
              <w:left w:val="nil"/>
              <w:bottom w:val="single" w:sz="4" w:space="0" w:color="auto"/>
              <w:right w:val="single" w:sz="4" w:space="0" w:color="auto"/>
            </w:tcBorders>
            <w:noWrap/>
            <w:hideMark/>
          </w:tcPr>
          <w:p w14:paraId="305B38DB" w14:textId="77777777" w:rsidR="00AA595E" w:rsidRPr="00CB15F6" w:rsidRDefault="00AA595E" w:rsidP="007D673C">
            <w:pPr>
              <w:spacing w:after="0" w:line="240" w:lineRule="auto"/>
              <w:jc w:val="center"/>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2008</w:t>
            </w:r>
          </w:p>
        </w:tc>
        <w:tc>
          <w:tcPr>
            <w:tcW w:w="1000" w:type="dxa"/>
            <w:tcBorders>
              <w:top w:val="nil"/>
              <w:left w:val="nil"/>
              <w:bottom w:val="single" w:sz="4" w:space="0" w:color="auto"/>
              <w:right w:val="single" w:sz="4" w:space="0" w:color="auto"/>
            </w:tcBorders>
            <w:noWrap/>
            <w:hideMark/>
          </w:tcPr>
          <w:p w14:paraId="36A10340"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627.94</w:t>
            </w:r>
          </w:p>
        </w:tc>
        <w:tc>
          <w:tcPr>
            <w:tcW w:w="880" w:type="dxa"/>
            <w:tcBorders>
              <w:top w:val="nil"/>
              <w:left w:val="nil"/>
              <w:bottom w:val="single" w:sz="4" w:space="0" w:color="auto"/>
              <w:right w:val="single" w:sz="4" w:space="0" w:color="auto"/>
            </w:tcBorders>
            <w:noWrap/>
            <w:hideMark/>
          </w:tcPr>
          <w:p w14:paraId="5A0671FC"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0.00</w:t>
            </w:r>
          </w:p>
        </w:tc>
        <w:tc>
          <w:tcPr>
            <w:tcW w:w="1000" w:type="dxa"/>
            <w:tcBorders>
              <w:top w:val="nil"/>
              <w:left w:val="nil"/>
              <w:bottom w:val="single" w:sz="4" w:space="0" w:color="auto"/>
              <w:right w:val="single" w:sz="4" w:space="0" w:color="auto"/>
            </w:tcBorders>
            <w:noWrap/>
            <w:hideMark/>
          </w:tcPr>
          <w:p w14:paraId="444FB22E"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658.47</w:t>
            </w:r>
          </w:p>
        </w:tc>
      </w:tr>
      <w:tr w:rsidR="00AA595E" w:rsidRPr="00CB15F6" w14:paraId="7EA7E786" w14:textId="77777777" w:rsidTr="00A24509">
        <w:trPr>
          <w:trHeight w:val="255"/>
        </w:trPr>
        <w:tc>
          <w:tcPr>
            <w:tcW w:w="768" w:type="dxa"/>
            <w:tcBorders>
              <w:top w:val="nil"/>
              <w:left w:val="single" w:sz="4" w:space="0" w:color="auto"/>
              <w:bottom w:val="single" w:sz="4" w:space="0" w:color="auto"/>
              <w:right w:val="single" w:sz="4" w:space="0" w:color="auto"/>
            </w:tcBorders>
            <w:noWrap/>
            <w:hideMark/>
          </w:tcPr>
          <w:p w14:paraId="24A4703C"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03-Jun-25</w:t>
            </w:r>
          </w:p>
        </w:tc>
        <w:tc>
          <w:tcPr>
            <w:tcW w:w="650" w:type="dxa"/>
            <w:tcBorders>
              <w:top w:val="nil"/>
              <w:left w:val="nil"/>
              <w:bottom w:val="single" w:sz="4" w:space="0" w:color="auto"/>
              <w:right w:val="single" w:sz="4" w:space="0" w:color="auto"/>
            </w:tcBorders>
            <w:noWrap/>
            <w:hideMark/>
          </w:tcPr>
          <w:p w14:paraId="53727C9F"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w:t>
            </w:r>
          </w:p>
        </w:tc>
        <w:tc>
          <w:tcPr>
            <w:tcW w:w="2800" w:type="dxa"/>
            <w:tcBorders>
              <w:top w:val="nil"/>
              <w:left w:val="nil"/>
              <w:bottom w:val="single" w:sz="4" w:space="0" w:color="auto"/>
              <w:right w:val="single" w:sz="4" w:space="0" w:color="auto"/>
            </w:tcBorders>
            <w:noWrap/>
            <w:hideMark/>
          </w:tcPr>
          <w:p w14:paraId="6A23BCE5"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M Harrington</w:t>
            </w:r>
          </w:p>
        </w:tc>
        <w:tc>
          <w:tcPr>
            <w:tcW w:w="640" w:type="dxa"/>
            <w:tcBorders>
              <w:top w:val="nil"/>
              <w:left w:val="nil"/>
              <w:bottom w:val="single" w:sz="4" w:space="0" w:color="auto"/>
              <w:right w:val="single" w:sz="4" w:space="0" w:color="auto"/>
            </w:tcBorders>
            <w:noWrap/>
            <w:hideMark/>
          </w:tcPr>
          <w:p w14:paraId="781294EC"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1037</w:t>
            </w:r>
          </w:p>
        </w:tc>
        <w:tc>
          <w:tcPr>
            <w:tcW w:w="803" w:type="dxa"/>
            <w:tcBorders>
              <w:top w:val="nil"/>
              <w:left w:val="nil"/>
              <w:bottom w:val="nil"/>
              <w:right w:val="nil"/>
            </w:tcBorders>
            <w:noWrap/>
            <w:hideMark/>
          </w:tcPr>
          <w:p w14:paraId="7BE82BF9"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025623</w:t>
            </w:r>
          </w:p>
        </w:tc>
        <w:tc>
          <w:tcPr>
            <w:tcW w:w="4112" w:type="dxa"/>
            <w:tcBorders>
              <w:top w:val="nil"/>
              <w:left w:val="single" w:sz="4" w:space="0" w:color="auto"/>
              <w:bottom w:val="single" w:sz="4" w:space="0" w:color="auto"/>
              <w:right w:val="single" w:sz="4" w:space="0" w:color="auto"/>
            </w:tcBorders>
            <w:noWrap/>
            <w:hideMark/>
          </w:tcPr>
          <w:p w14:paraId="14EBF49C"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Expenses</w:t>
            </w:r>
          </w:p>
        </w:tc>
        <w:tc>
          <w:tcPr>
            <w:tcW w:w="572" w:type="dxa"/>
            <w:tcBorders>
              <w:top w:val="nil"/>
              <w:left w:val="nil"/>
              <w:bottom w:val="single" w:sz="4" w:space="0" w:color="auto"/>
              <w:right w:val="single" w:sz="4" w:space="0" w:color="auto"/>
            </w:tcBorders>
            <w:noWrap/>
            <w:hideMark/>
          </w:tcPr>
          <w:p w14:paraId="3B13AF9B" w14:textId="77777777" w:rsidR="00AA595E" w:rsidRPr="00CB15F6" w:rsidRDefault="00AA595E" w:rsidP="007D673C">
            <w:pPr>
              <w:spacing w:after="0" w:line="240" w:lineRule="auto"/>
              <w:jc w:val="center"/>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2012</w:t>
            </w:r>
          </w:p>
        </w:tc>
        <w:tc>
          <w:tcPr>
            <w:tcW w:w="1000" w:type="dxa"/>
            <w:tcBorders>
              <w:top w:val="nil"/>
              <w:left w:val="nil"/>
              <w:bottom w:val="single" w:sz="4" w:space="0" w:color="auto"/>
              <w:right w:val="single" w:sz="4" w:space="0" w:color="auto"/>
            </w:tcBorders>
            <w:noWrap/>
            <w:hideMark/>
          </w:tcPr>
          <w:p w14:paraId="7D44AA37"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30.53</w:t>
            </w:r>
          </w:p>
        </w:tc>
        <w:tc>
          <w:tcPr>
            <w:tcW w:w="880" w:type="dxa"/>
            <w:tcBorders>
              <w:top w:val="nil"/>
              <w:left w:val="nil"/>
              <w:bottom w:val="single" w:sz="4" w:space="0" w:color="auto"/>
              <w:right w:val="single" w:sz="4" w:space="0" w:color="auto"/>
            </w:tcBorders>
            <w:noWrap/>
            <w:hideMark/>
          </w:tcPr>
          <w:p w14:paraId="4E43092C"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0.00</w:t>
            </w:r>
          </w:p>
        </w:tc>
        <w:tc>
          <w:tcPr>
            <w:tcW w:w="1000" w:type="dxa"/>
            <w:tcBorders>
              <w:top w:val="nil"/>
              <w:left w:val="nil"/>
              <w:bottom w:val="single" w:sz="4" w:space="0" w:color="auto"/>
              <w:right w:val="single" w:sz="4" w:space="0" w:color="auto"/>
            </w:tcBorders>
            <w:noWrap/>
            <w:hideMark/>
          </w:tcPr>
          <w:p w14:paraId="7CC3CD4C"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 </w:t>
            </w:r>
          </w:p>
        </w:tc>
      </w:tr>
      <w:tr w:rsidR="00AA595E" w:rsidRPr="00CB15F6" w14:paraId="6E414229" w14:textId="77777777" w:rsidTr="00A24509">
        <w:trPr>
          <w:trHeight w:val="255"/>
        </w:trPr>
        <w:tc>
          <w:tcPr>
            <w:tcW w:w="768" w:type="dxa"/>
            <w:tcBorders>
              <w:top w:val="nil"/>
              <w:left w:val="single" w:sz="4" w:space="0" w:color="auto"/>
              <w:bottom w:val="single" w:sz="4" w:space="0" w:color="auto"/>
              <w:right w:val="single" w:sz="4" w:space="0" w:color="auto"/>
            </w:tcBorders>
            <w:noWrap/>
            <w:hideMark/>
          </w:tcPr>
          <w:p w14:paraId="0A69F6E5"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03-Jun-25</w:t>
            </w:r>
          </w:p>
        </w:tc>
        <w:tc>
          <w:tcPr>
            <w:tcW w:w="650" w:type="dxa"/>
            <w:tcBorders>
              <w:top w:val="nil"/>
              <w:left w:val="nil"/>
              <w:bottom w:val="single" w:sz="4" w:space="0" w:color="auto"/>
              <w:right w:val="single" w:sz="4" w:space="0" w:color="auto"/>
            </w:tcBorders>
            <w:noWrap/>
            <w:hideMark/>
          </w:tcPr>
          <w:p w14:paraId="1E31625F"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w:t>
            </w:r>
          </w:p>
        </w:tc>
        <w:tc>
          <w:tcPr>
            <w:tcW w:w="2800" w:type="dxa"/>
            <w:tcBorders>
              <w:top w:val="nil"/>
              <w:left w:val="nil"/>
              <w:bottom w:val="single" w:sz="4" w:space="0" w:color="auto"/>
              <w:right w:val="single" w:sz="4" w:space="0" w:color="auto"/>
            </w:tcBorders>
            <w:noWrap/>
            <w:hideMark/>
          </w:tcPr>
          <w:p w14:paraId="67978C4F"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HMRC</w:t>
            </w:r>
          </w:p>
        </w:tc>
        <w:tc>
          <w:tcPr>
            <w:tcW w:w="640" w:type="dxa"/>
            <w:tcBorders>
              <w:top w:val="nil"/>
              <w:left w:val="nil"/>
              <w:bottom w:val="single" w:sz="4" w:space="0" w:color="auto"/>
              <w:right w:val="single" w:sz="4" w:space="0" w:color="auto"/>
            </w:tcBorders>
            <w:noWrap/>
            <w:hideMark/>
          </w:tcPr>
          <w:p w14:paraId="3BEE9C93"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1038</w:t>
            </w:r>
          </w:p>
        </w:tc>
        <w:tc>
          <w:tcPr>
            <w:tcW w:w="803" w:type="dxa"/>
            <w:tcBorders>
              <w:top w:val="single" w:sz="4" w:space="0" w:color="auto"/>
              <w:left w:val="nil"/>
              <w:bottom w:val="single" w:sz="4" w:space="0" w:color="auto"/>
              <w:right w:val="single" w:sz="4" w:space="0" w:color="auto"/>
            </w:tcBorders>
            <w:noWrap/>
            <w:hideMark/>
          </w:tcPr>
          <w:p w14:paraId="4BF98021"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DD</w:t>
            </w:r>
          </w:p>
        </w:tc>
        <w:tc>
          <w:tcPr>
            <w:tcW w:w="4112" w:type="dxa"/>
            <w:tcBorders>
              <w:top w:val="nil"/>
              <w:left w:val="nil"/>
              <w:bottom w:val="single" w:sz="4" w:space="0" w:color="auto"/>
              <w:right w:val="single" w:sz="4" w:space="0" w:color="auto"/>
            </w:tcBorders>
            <w:noWrap/>
            <w:hideMark/>
          </w:tcPr>
          <w:p w14:paraId="3DB54BD4"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NI &amp; Income Tax</w:t>
            </w:r>
          </w:p>
        </w:tc>
        <w:tc>
          <w:tcPr>
            <w:tcW w:w="572" w:type="dxa"/>
            <w:tcBorders>
              <w:top w:val="nil"/>
              <w:left w:val="nil"/>
              <w:bottom w:val="single" w:sz="4" w:space="0" w:color="auto"/>
              <w:right w:val="single" w:sz="4" w:space="0" w:color="auto"/>
            </w:tcBorders>
            <w:noWrap/>
            <w:hideMark/>
          </w:tcPr>
          <w:p w14:paraId="6F2AD5AF" w14:textId="77777777" w:rsidR="00AA595E" w:rsidRPr="00CB15F6" w:rsidRDefault="00AA595E" w:rsidP="007D673C">
            <w:pPr>
              <w:spacing w:after="0" w:line="240" w:lineRule="auto"/>
              <w:jc w:val="center"/>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2010</w:t>
            </w:r>
          </w:p>
        </w:tc>
        <w:tc>
          <w:tcPr>
            <w:tcW w:w="1000" w:type="dxa"/>
            <w:tcBorders>
              <w:top w:val="nil"/>
              <w:left w:val="nil"/>
              <w:bottom w:val="single" w:sz="4" w:space="0" w:color="auto"/>
              <w:right w:val="single" w:sz="4" w:space="0" w:color="auto"/>
            </w:tcBorders>
            <w:noWrap/>
            <w:hideMark/>
          </w:tcPr>
          <w:p w14:paraId="59549A53"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551.17</w:t>
            </w:r>
          </w:p>
        </w:tc>
        <w:tc>
          <w:tcPr>
            <w:tcW w:w="880" w:type="dxa"/>
            <w:tcBorders>
              <w:top w:val="nil"/>
              <w:left w:val="nil"/>
              <w:bottom w:val="single" w:sz="4" w:space="0" w:color="auto"/>
              <w:right w:val="single" w:sz="4" w:space="0" w:color="auto"/>
            </w:tcBorders>
            <w:noWrap/>
            <w:hideMark/>
          </w:tcPr>
          <w:p w14:paraId="1DB156D1"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0.00</w:t>
            </w:r>
          </w:p>
        </w:tc>
        <w:tc>
          <w:tcPr>
            <w:tcW w:w="1000" w:type="dxa"/>
            <w:tcBorders>
              <w:top w:val="nil"/>
              <w:left w:val="nil"/>
              <w:bottom w:val="single" w:sz="4" w:space="0" w:color="auto"/>
              <w:right w:val="single" w:sz="4" w:space="0" w:color="auto"/>
            </w:tcBorders>
            <w:noWrap/>
            <w:hideMark/>
          </w:tcPr>
          <w:p w14:paraId="375C62A6"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551.17</w:t>
            </w:r>
          </w:p>
        </w:tc>
      </w:tr>
      <w:tr w:rsidR="00AA595E" w:rsidRPr="00CB15F6" w14:paraId="2AA1C882" w14:textId="77777777" w:rsidTr="00A24509">
        <w:trPr>
          <w:trHeight w:val="255"/>
        </w:trPr>
        <w:tc>
          <w:tcPr>
            <w:tcW w:w="768" w:type="dxa"/>
            <w:tcBorders>
              <w:top w:val="nil"/>
              <w:left w:val="single" w:sz="4" w:space="0" w:color="auto"/>
              <w:bottom w:val="single" w:sz="4" w:space="0" w:color="auto"/>
              <w:right w:val="single" w:sz="4" w:space="0" w:color="auto"/>
            </w:tcBorders>
            <w:noWrap/>
            <w:hideMark/>
          </w:tcPr>
          <w:p w14:paraId="58940026"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03-Jun-25</w:t>
            </w:r>
          </w:p>
        </w:tc>
        <w:tc>
          <w:tcPr>
            <w:tcW w:w="650" w:type="dxa"/>
            <w:tcBorders>
              <w:top w:val="nil"/>
              <w:left w:val="nil"/>
              <w:bottom w:val="single" w:sz="4" w:space="0" w:color="auto"/>
              <w:right w:val="single" w:sz="4" w:space="0" w:color="auto"/>
            </w:tcBorders>
            <w:noWrap/>
            <w:hideMark/>
          </w:tcPr>
          <w:p w14:paraId="40D6A951"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w:t>
            </w:r>
          </w:p>
        </w:tc>
        <w:tc>
          <w:tcPr>
            <w:tcW w:w="2800" w:type="dxa"/>
            <w:tcBorders>
              <w:top w:val="nil"/>
              <w:left w:val="nil"/>
              <w:bottom w:val="single" w:sz="4" w:space="0" w:color="auto"/>
              <w:right w:val="single" w:sz="4" w:space="0" w:color="auto"/>
            </w:tcBorders>
            <w:noWrap/>
            <w:hideMark/>
          </w:tcPr>
          <w:p w14:paraId="062A5767"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NEST</w:t>
            </w:r>
          </w:p>
        </w:tc>
        <w:tc>
          <w:tcPr>
            <w:tcW w:w="640" w:type="dxa"/>
            <w:tcBorders>
              <w:top w:val="nil"/>
              <w:left w:val="nil"/>
              <w:bottom w:val="single" w:sz="4" w:space="0" w:color="auto"/>
              <w:right w:val="single" w:sz="4" w:space="0" w:color="auto"/>
            </w:tcBorders>
            <w:noWrap/>
            <w:hideMark/>
          </w:tcPr>
          <w:p w14:paraId="2167CF21"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1039</w:t>
            </w:r>
          </w:p>
        </w:tc>
        <w:tc>
          <w:tcPr>
            <w:tcW w:w="803" w:type="dxa"/>
            <w:tcBorders>
              <w:top w:val="nil"/>
              <w:left w:val="nil"/>
              <w:bottom w:val="single" w:sz="4" w:space="0" w:color="auto"/>
              <w:right w:val="single" w:sz="4" w:space="0" w:color="auto"/>
            </w:tcBorders>
            <w:noWrap/>
            <w:hideMark/>
          </w:tcPr>
          <w:p w14:paraId="2681EE1F"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DD</w:t>
            </w:r>
          </w:p>
        </w:tc>
        <w:tc>
          <w:tcPr>
            <w:tcW w:w="4112" w:type="dxa"/>
            <w:tcBorders>
              <w:top w:val="nil"/>
              <w:left w:val="nil"/>
              <w:bottom w:val="single" w:sz="4" w:space="0" w:color="auto"/>
              <w:right w:val="single" w:sz="4" w:space="0" w:color="auto"/>
            </w:tcBorders>
            <w:noWrap/>
            <w:hideMark/>
          </w:tcPr>
          <w:p w14:paraId="6198D987" w14:textId="77777777" w:rsidR="00AA595E" w:rsidRPr="00CB15F6" w:rsidRDefault="00AA595E" w:rsidP="007D673C">
            <w:pPr>
              <w:spacing w:after="0" w:line="240" w:lineRule="auto"/>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Pension</w:t>
            </w:r>
          </w:p>
        </w:tc>
        <w:tc>
          <w:tcPr>
            <w:tcW w:w="572" w:type="dxa"/>
            <w:tcBorders>
              <w:top w:val="nil"/>
              <w:left w:val="nil"/>
              <w:bottom w:val="single" w:sz="4" w:space="0" w:color="auto"/>
              <w:right w:val="single" w:sz="4" w:space="0" w:color="auto"/>
            </w:tcBorders>
            <w:noWrap/>
            <w:hideMark/>
          </w:tcPr>
          <w:p w14:paraId="3FDDE7B6" w14:textId="77777777" w:rsidR="00AA595E" w:rsidRPr="00CB15F6" w:rsidRDefault="00AA595E" w:rsidP="007D673C">
            <w:pPr>
              <w:spacing w:after="0" w:line="240" w:lineRule="auto"/>
              <w:jc w:val="center"/>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2014</w:t>
            </w:r>
          </w:p>
        </w:tc>
        <w:tc>
          <w:tcPr>
            <w:tcW w:w="1000" w:type="dxa"/>
            <w:tcBorders>
              <w:top w:val="nil"/>
              <w:left w:val="nil"/>
              <w:bottom w:val="single" w:sz="4" w:space="0" w:color="auto"/>
              <w:right w:val="single" w:sz="4" w:space="0" w:color="auto"/>
            </w:tcBorders>
            <w:noWrap/>
            <w:hideMark/>
          </w:tcPr>
          <w:p w14:paraId="3F0EF886"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72.58</w:t>
            </w:r>
          </w:p>
        </w:tc>
        <w:tc>
          <w:tcPr>
            <w:tcW w:w="880" w:type="dxa"/>
            <w:tcBorders>
              <w:top w:val="nil"/>
              <w:left w:val="nil"/>
              <w:bottom w:val="single" w:sz="4" w:space="0" w:color="auto"/>
              <w:right w:val="single" w:sz="4" w:space="0" w:color="auto"/>
            </w:tcBorders>
            <w:noWrap/>
            <w:hideMark/>
          </w:tcPr>
          <w:p w14:paraId="3C610A7E"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0.00</w:t>
            </w:r>
          </w:p>
        </w:tc>
        <w:tc>
          <w:tcPr>
            <w:tcW w:w="1000" w:type="dxa"/>
            <w:tcBorders>
              <w:top w:val="nil"/>
              <w:left w:val="nil"/>
              <w:bottom w:val="single" w:sz="4" w:space="0" w:color="auto"/>
              <w:right w:val="single" w:sz="4" w:space="0" w:color="auto"/>
            </w:tcBorders>
            <w:noWrap/>
            <w:hideMark/>
          </w:tcPr>
          <w:p w14:paraId="71DC4722"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r w:rsidRPr="00CB15F6">
              <w:rPr>
                <w:rFonts w:ascii="Arial" w:eastAsia="Times New Roman" w:hAnsi="Arial" w:cs="Arial"/>
                <w:color w:val="000000"/>
                <w:sz w:val="16"/>
                <w:szCs w:val="16"/>
                <w:lang w:eastAsia="en-GB"/>
              </w:rPr>
              <w:t>72.58</w:t>
            </w:r>
          </w:p>
        </w:tc>
      </w:tr>
      <w:tr w:rsidR="00AA595E" w:rsidRPr="00CB15F6" w14:paraId="353C275A" w14:textId="77777777" w:rsidTr="00A24509">
        <w:trPr>
          <w:trHeight w:val="255"/>
        </w:trPr>
        <w:tc>
          <w:tcPr>
            <w:tcW w:w="768" w:type="dxa"/>
            <w:tcBorders>
              <w:top w:val="nil"/>
              <w:left w:val="nil"/>
              <w:bottom w:val="nil"/>
              <w:right w:val="nil"/>
            </w:tcBorders>
            <w:noWrap/>
            <w:hideMark/>
          </w:tcPr>
          <w:p w14:paraId="1B95DF19" w14:textId="77777777" w:rsidR="00AA595E" w:rsidRPr="00CB15F6" w:rsidRDefault="00AA595E" w:rsidP="007D673C">
            <w:pPr>
              <w:spacing w:after="0" w:line="240" w:lineRule="auto"/>
              <w:jc w:val="right"/>
              <w:rPr>
                <w:rFonts w:ascii="Arial" w:eastAsia="Times New Roman" w:hAnsi="Arial" w:cs="Arial"/>
                <w:color w:val="000000"/>
                <w:sz w:val="16"/>
                <w:szCs w:val="16"/>
                <w:lang w:eastAsia="en-GB"/>
              </w:rPr>
            </w:pPr>
          </w:p>
        </w:tc>
        <w:tc>
          <w:tcPr>
            <w:tcW w:w="650" w:type="dxa"/>
            <w:tcBorders>
              <w:top w:val="nil"/>
              <w:left w:val="nil"/>
              <w:bottom w:val="nil"/>
              <w:right w:val="nil"/>
            </w:tcBorders>
            <w:noWrap/>
            <w:hideMark/>
          </w:tcPr>
          <w:p w14:paraId="5F9C7A94" w14:textId="77777777" w:rsidR="00AA595E" w:rsidRPr="00CB15F6" w:rsidRDefault="00AA595E" w:rsidP="007D673C">
            <w:pPr>
              <w:spacing w:after="0" w:line="240" w:lineRule="auto"/>
              <w:rPr>
                <w:rFonts w:ascii="Times New Roman" w:eastAsia="Times New Roman" w:hAnsi="Times New Roman" w:cs="Times New Roman"/>
                <w:sz w:val="20"/>
                <w:szCs w:val="20"/>
                <w:lang w:eastAsia="en-GB"/>
              </w:rPr>
            </w:pPr>
          </w:p>
        </w:tc>
        <w:tc>
          <w:tcPr>
            <w:tcW w:w="2800" w:type="dxa"/>
            <w:tcBorders>
              <w:top w:val="nil"/>
              <w:left w:val="nil"/>
              <w:bottom w:val="nil"/>
              <w:right w:val="nil"/>
            </w:tcBorders>
            <w:noWrap/>
            <w:hideMark/>
          </w:tcPr>
          <w:p w14:paraId="111757F6" w14:textId="77777777" w:rsidR="00AA595E" w:rsidRPr="00CB15F6" w:rsidRDefault="00AA595E" w:rsidP="007D673C">
            <w:pPr>
              <w:spacing w:after="0" w:line="240" w:lineRule="auto"/>
              <w:rPr>
                <w:rFonts w:ascii="Times New Roman" w:eastAsia="Times New Roman" w:hAnsi="Times New Roman" w:cs="Times New Roman"/>
                <w:sz w:val="20"/>
                <w:szCs w:val="20"/>
                <w:lang w:eastAsia="en-GB"/>
              </w:rPr>
            </w:pPr>
          </w:p>
        </w:tc>
        <w:tc>
          <w:tcPr>
            <w:tcW w:w="640" w:type="dxa"/>
            <w:tcBorders>
              <w:top w:val="nil"/>
              <w:left w:val="nil"/>
              <w:bottom w:val="nil"/>
              <w:right w:val="nil"/>
            </w:tcBorders>
            <w:noWrap/>
            <w:hideMark/>
          </w:tcPr>
          <w:p w14:paraId="479623D3" w14:textId="77777777" w:rsidR="00AA595E" w:rsidRPr="00CB15F6" w:rsidRDefault="00AA595E" w:rsidP="007D673C">
            <w:pPr>
              <w:spacing w:after="0" w:line="240" w:lineRule="auto"/>
              <w:rPr>
                <w:rFonts w:ascii="Times New Roman" w:eastAsia="Times New Roman" w:hAnsi="Times New Roman" w:cs="Times New Roman"/>
                <w:sz w:val="20"/>
                <w:szCs w:val="20"/>
                <w:lang w:eastAsia="en-GB"/>
              </w:rPr>
            </w:pPr>
          </w:p>
        </w:tc>
        <w:tc>
          <w:tcPr>
            <w:tcW w:w="803" w:type="dxa"/>
            <w:tcBorders>
              <w:top w:val="nil"/>
              <w:left w:val="nil"/>
              <w:bottom w:val="nil"/>
              <w:right w:val="nil"/>
            </w:tcBorders>
            <w:noWrap/>
            <w:hideMark/>
          </w:tcPr>
          <w:p w14:paraId="65E93CFA" w14:textId="77777777" w:rsidR="00AA595E" w:rsidRPr="00CB15F6" w:rsidRDefault="00AA595E" w:rsidP="007D673C">
            <w:pPr>
              <w:spacing w:after="0" w:line="240" w:lineRule="auto"/>
              <w:rPr>
                <w:rFonts w:ascii="Times New Roman" w:eastAsia="Times New Roman" w:hAnsi="Times New Roman" w:cs="Times New Roman"/>
                <w:sz w:val="20"/>
                <w:szCs w:val="20"/>
                <w:lang w:eastAsia="en-GB"/>
              </w:rPr>
            </w:pPr>
          </w:p>
        </w:tc>
        <w:tc>
          <w:tcPr>
            <w:tcW w:w="4112" w:type="dxa"/>
            <w:tcBorders>
              <w:top w:val="nil"/>
              <w:left w:val="nil"/>
              <w:bottom w:val="nil"/>
              <w:right w:val="nil"/>
            </w:tcBorders>
            <w:noWrap/>
            <w:hideMark/>
          </w:tcPr>
          <w:p w14:paraId="3FD52F2B" w14:textId="77777777" w:rsidR="00AA595E" w:rsidRPr="00CB15F6" w:rsidRDefault="00AA595E" w:rsidP="007D673C">
            <w:pPr>
              <w:spacing w:after="0" w:line="240" w:lineRule="auto"/>
              <w:rPr>
                <w:rFonts w:ascii="Times New Roman" w:eastAsia="Times New Roman" w:hAnsi="Times New Roman" w:cs="Times New Roman"/>
                <w:sz w:val="20"/>
                <w:szCs w:val="20"/>
                <w:lang w:eastAsia="en-GB"/>
              </w:rPr>
            </w:pPr>
          </w:p>
        </w:tc>
        <w:tc>
          <w:tcPr>
            <w:tcW w:w="572" w:type="dxa"/>
            <w:tcBorders>
              <w:top w:val="nil"/>
              <w:left w:val="nil"/>
              <w:bottom w:val="nil"/>
              <w:right w:val="nil"/>
            </w:tcBorders>
            <w:noWrap/>
            <w:hideMark/>
          </w:tcPr>
          <w:p w14:paraId="707F511F" w14:textId="77777777" w:rsidR="00AA595E" w:rsidRPr="00CB15F6" w:rsidRDefault="00AA595E" w:rsidP="007D673C">
            <w:pPr>
              <w:spacing w:after="0" w:line="240" w:lineRule="auto"/>
              <w:rPr>
                <w:rFonts w:ascii="Times New Roman" w:eastAsia="Times New Roman" w:hAnsi="Times New Roman" w:cs="Times New Roman"/>
                <w:sz w:val="20"/>
                <w:szCs w:val="20"/>
                <w:lang w:eastAsia="en-GB"/>
              </w:rPr>
            </w:pPr>
          </w:p>
        </w:tc>
        <w:tc>
          <w:tcPr>
            <w:tcW w:w="1000" w:type="dxa"/>
            <w:tcBorders>
              <w:top w:val="nil"/>
              <w:left w:val="nil"/>
              <w:bottom w:val="nil"/>
              <w:right w:val="nil"/>
            </w:tcBorders>
            <w:noWrap/>
            <w:hideMark/>
          </w:tcPr>
          <w:p w14:paraId="5F57FD8F" w14:textId="77777777" w:rsidR="00AA595E" w:rsidRPr="00CB15F6" w:rsidRDefault="00AA595E" w:rsidP="007D673C">
            <w:pPr>
              <w:spacing w:after="0" w:line="240" w:lineRule="auto"/>
              <w:jc w:val="right"/>
              <w:rPr>
                <w:rFonts w:ascii="Arial" w:eastAsia="Times New Roman" w:hAnsi="Arial" w:cs="Arial"/>
                <w:b/>
                <w:bCs/>
                <w:color w:val="000000"/>
                <w:sz w:val="16"/>
                <w:szCs w:val="16"/>
                <w:lang w:eastAsia="en-GB"/>
              </w:rPr>
            </w:pPr>
            <w:r w:rsidRPr="00CB15F6">
              <w:rPr>
                <w:rFonts w:ascii="Arial" w:eastAsia="Times New Roman" w:hAnsi="Arial" w:cs="Arial"/>
                <w:b/>
                <w:bCs/>
                <w:color w:val="000000"/>
                <w:sz w:val="16"/>
                <w:szCs w:val="16"/>
                <w:lang w:eastAsia="en-GB"/>
              </w:rPr>
              <w:t>3,961.16</w:t>
            </w:r>
          </w:p>
        </w:tc>
        <w:tc>
          <w:tcPr>
            <w:tcW w:w="880" w:type="dxa"/>
            <w:tcBorders>
              <w:top w:val="nil"/>
              <w:left w:val="nil"/>
              <w:bottom w:val="nil"/>
              <w:right w:val="nil"/>
            </w:tcBorders>
            <w:noWrap/>
            <w:hideMark/>
          </w:tcPr>
          <w:p w14:paraId="4DA734FC" w14:textId="77777777" w:rsidR="00AA595E" w:rsidRPr="00CB15F6" w:rsidRDefault="00AA595E" w:rsidP="007D673C">
            <w:pPr>
              <w:spacing w:after="0" w:line="240" w:lineRule="auto"/>
              <w:jc w:val="right"/>
              <w:rPr>
                <w:rFonts w:ascii="Arial" w:eastAsia="Times New Roman" w:hAnsi="Arial" w:cs="Arial"/>
                <w:b/>
                <w:bCs/>
                <w:color w:val="000000"/>
                <w:sz w:val="16"/>
                <w:szCs w:val="16"/>
                <w:lang w:eastAsia="en-GB"/>
              </w:rPr>
            </w:pPr>
            <w:r w:rsidRPr="00CB15F6">
              <w:rPr>
                <w:rFonts w:ascii="Arial" w:eastAsia="Times New Roman" w:hAnsi="Arial" w:cs="Arial"/>
                <w:b/>
                <w:bCs/>
                <w:color w:val="000000"/>
                <w:sz w:val="16"/>
                <w:szCs w:val="16"/>
                <w:lang w:eastAsia="en-GB"/>
              </w:rPr>
              <w:t>402.92</w:t>
            </w:r>
          </w:p>
        </w:tc>
        <w:tc>
          <w:tcPr>
            <w:tcW w:w="1000" w:type="dxa"/>
            <w:tcBorders>
              <w:top w:val="nil"/>
              <w:left w:val="nil"/>
              <w:bottom w:val="nil"/>
              <w:right w:val="nil"/>
            </w:tcBorders>
            <w:noWrap/>
            <w:hideMark/>
          </w:tcPr>
          <w:p w14:paraId="22A87FD1" w14:textId="77777777" w:rsidR="00AA595E" w:rsidRPr="00CB15F6" w:rsidRDefault="00AA595E" w:rsidP="007D673C">
            <w:pPr>
              <w:spacing w:after="0" w:line="240" w:lineRule="auto"/>
              <w:jc w:val="right"/>
              <w:rPr>
                <w:rFonts w:ascii="Arial" w:eastAsia="Times New Roman" w:hAnsi="Arial" w:cs="Arial"/>
                <w:b/>
                <w:bCs/>
                <w:color w:val="000000"/>
                <w:sz w:val="16"/>
                <w:szCs w:val="16"/>
                <w:lang w:eastAsia="en-GB"/>
              </w:rPr>
            </w:pPr>
            <w:r w:rsidRPr="00CB15F6">
              <w:rPr>
                <w:rFonts w:ascii="Arial" w:eastAsia="Times New Roman" w:hAnsi="Arial" w:cs="Arial"/>
                <w:b/>
                <w:bCs/>
                <w:color w:val="000000"/>
                <w:sz w:val="16"/>
                <w:szCs w:val="16"/>
                <w:lang w:eastAsia="en-GB"/>
              </w:rPr>
              <w:t>4,364.08</w:t>
            </w:r>
          </w:p>
        </w:tc>
      </w:tr>
      <w:tr w:rsidR="00AA595E" w:rsidRPr="00CB15F6" w14:paraId="79C6C429" w14:textId="77777777" w:rsidTr="00A24509">
        <w:trPr>
          <w:trHeight w:val="270"/>
        </w:trPr>
        <w:tc>
          <w:tcPr>
            <w:tcW w:w="768" w:type="dxa"/>
            <w:tcBorders>
              <w:top w:val="nil"/>
              <w:left w:val="nil"/>
              <w:bottom w:val="nil"/>
              <w:right w:val="nil"/>
            </w:tcBorders>
            <w:noWrap/>
            <w:hideMark/>
          </w:tcPr>
          <w:p w14:paraId="5FBE8AE6" w14:textId="77777777" w:rsidR="00AA595E" w:rsidRPr="00CB15F6" w:rsidRDefault="00AA595E" w:rsidP="007D673C">
            <w:pPr>
              <w:spacing w:after="0" w:line="240" w:lineRule="auto"/>
              <w:jc w:val="right"/>
              <w:rPr>
                <w:rFonts w:ascii="Arial" w:eastAsia="Times New Roman" w:hAnsi="Arial" w:cs="Arial"/>
                <w:b/>
                <w:bCs/>
                <w:color w:val="000000"/>
                <w:sz w:val="16"/>
                <w:szCs w:val="16"/>
                <w:lang w:eastAsia="en-GB"/>
              </w:rPr>
            </w:pPr>
          </w:p>
        </w:tc>
        <w:tc>
          <w:tcPr>
            <w:tcW w:w="650" w:type="dxa"/>
            <w:tcBorders>
              <w:top w:val="nil"/>
              <w:left w:val="nil"/>
              <w:bottom w:val="nil"/>
              <w:right w:val="nil"/>
            </w:tcBorders>
            <w:noWrap/>
            <w:hideMark/>
          </w:tcPr>
          <w:p w14:paraId="2BE38647" w14:textId="77777777" w:rsidR="00AA595E" w:rsidRPr="00CB15F6" w:rsidRDefault="00AA595E" w:rsidP="007D673C">
            <w:pPr>
              <w:spacing w:after="0" w:line="240" w:lineRule="auto"/>
              <w:rPr>
                <w:rFonts w:ascii="Times New Roman" w:eastAsia="Times New Roman" w:hAnsi="Times New Roman" w:cs="Times New Roman"/>
                <w:sz w:val="20"/>
                <w:szCs w:val="20"/>
                <w:lang w:eastAsia="en-GB"/>
              </w:rPr>
            </w:pPr>
          </w:p>
        </w:tc>
        <w:tc>
          <w:tcPr>
            <w:tcW w:w="2800" w:type="dxa"/>
            <w:tcBorders>
              <w:top w:val="nil"/>
              <w:left w:val="nil"/>
              <w:bottom w:val="nil"/>
              <w:right w:val="nil"/>
            </w:tcBorders>
            <w:noWrap/>
            <w:hideMark/>
          </w:tcPr>
          <w:p w14:paraId="52A31AC6" w14:textId="77777777" w:rsidR="00AA595E" w:rsidRPr="00CB15F6" w:rsidRDefault="00AA595E" w:rsidP="007D673C">
            <w:pPr>
              <w:spacing w:after="0" w:line="240" w:lineRule="auto"/>
              <w:rPr>
                <w:rFonts w:ascii="Times New Roman" w:eastAsia="Times New Roman" w:hAnsi="Times New Roman" w:cs="Times New Roman"/>
                <w:sz w:val="20"/>
                <w:szCs w:val="20"/>
                <w:lang w:eastAsia="en-GB"/>
              </w:rPr>
            </w:pPr>
          </w:p>
        </w:tc>
        <w:tc>
          <w:tcPr>
            <w:tcW w:w="640" w:type="dxa"/>
            <w:tcBorders>
              <w:top w:val="nil"/>
              <w:left w:val="nil"/>
              <w:bottom w:val="nil"/>
              <w:right w:val="nil"/>
            </w:tcBorders>
            <w:noWrap/>
            <w:hideMark/>
          </w:tcPr>
          <w:p w14:paraId="5646F49F" w14:textId="77777777" w:rsidR="00AA595E" w:rsidRPr="00CB15F6" w:rsidRDefault="00AA595E" w:rsidP="007D673C">
            <w:pPr>
              <w:spacing w:after="0" w:line="240" w:lineRule="auto"/>
              <w:rPr>
                <w:rFonts w:ascii="Times New Roman" w:eastAsia="Times New Roman" w:hAnsi="Times New Roman" w:cs="Times New Roman"/>
                <w:sz w:val="20"/>
                <w:szCs w:val="20"/>
                <w:lang w:eastAsia="en-GB"/>
              </w:rPr>
            </w:pPr>
          </w:p>
        </w:tc>
        <w:tc>
          <w:tcPr>
            <w:tcW w:w="803" w:type="dxa"/>
            <w:tcBorders>
              <w:top w:val="nil"/>
              <w:left w:val="nil"/>
              <w:bottom w:val="nil"/>
              <w:right w:val="nil"/>
            </w:tcBorders>
            <w:noWrap/>
            <w:hideMark/>
          </w:tcPr>
          <w:p w14:paraId="7B2357AB" w14:textId="77777777" w:rsidR="00AA595E" w:rsidRPr="00CB15F6" w:rsidRDefault="00AA595E" w:rsidP="007D673C">
            <w:pPr>
              <w:spacing w:after="0" w:line="240" w:lineRule="auto"/>
              <w:rPr>
                <w:rFonts w:ascii="Times New Roman" w:eastAsia="Times New Roman" w:hAnsi="Times New Roman" w:cs="Times New Roman"/>
                <w:sz w:val="20"/>
                <w:szCs w:val="20"/>
                <w:lang w:eastAsia="en-GB"/>
              </w:rPr>
            </w:pPr>
          </w:p>
        </w:tc>
        <w:tc>
          <w:tcPr>
            <w:tcW w:w="4112" w:type="dxa"/>
            <w:tcBorders>
              <w:top w:val="nil"/>
              <w:left w:val="nil"/>
              <w:bottom w:val="nil"/>
              <w:right w:val="nil"/>
            </w:tcBorders>
            <w:noWrap/>
            <w:hideMark/>
          </w:tcPr>
          <w:p w14:paraId="15E72825" w14:textId="77777777" w:rsidR="00AA595E" w:rsidRPr="00CB15F6" w:rsidRDefault="00AA595E" w:rsidP="007D673C">
            <w:pPr>
              <w:spacing w:after="0" w:line="240" w:lineRule="auto"/>
              <w:rPr>
                <w:rFonts w:ascii="Times New Roman" w:eastAsia="Times New Roman" w:hAnsi="Times New Roman" w:cs="Times New Roman"/>
                <w:sz w:val="20"/>
                <w:szCs w:val="20"/>
                <w:lang w:eastAsia="en-GB"/>
              </w:rPr>
            </w:pPr>
          </w:p>
        </w:tc>
        <w:tc>
          <w:tcPr>
            <w:tcW w:w="572" w:type="dxa"/>
            <w:tcBorders>
              <w:top w:val="nil"/>
              <w:left w:val="nil"/>
              <w:bottom w:val="nil"/>
              <w:right w:val="nil"/>
            </w:tcBorders>
            <w:noWrap/>
            <w:hideMark/>
          </w:tcPr>
          <w:p w14:paraId="5FFBD201" w14:textId="77777777" w:rsidR="00AA595E" w:rsidRPr="00CB15F6" w:rsidRDefault="00AA595E" w:rsidP="007D673C">
            <w:pPr>
              <w:spacing w:after="0" w:line="240" w:lineRule="auto"/>
              <w:jc w:val="center"/>
              <w:rPr>
                <w:rFonts w:ascii="Arial" w:eastAsia="Times New Roman" w:hAnsi="Arial" w:cs="Arial"/>
                <w:b/>
                <w:bCs/>
                <w:color w:val="000000"/>
                <w:sz w:val="16"/>
                <w:szCs w:val="16"/>
                <w:lang w:eastAsia="en-GB"/>
              </w:rPr>
            </w:pPr>
            <w:r w:rsidRPr="00CB15F6">
              <w:rPr>
                <w:rFonts w:ascii="Arial" w:eastAsia="Times New Roman" w:hAnsi="Arial" w:cs="Arial"/>
                <w:b/>
                <w:bCs/>
                <w:color w:val="000000"/>
                <w:sz w:val="16"/>
                <w:szCs w:val="16"/>
                <w:lang w:eastAsia="en-GB"/>
              </w:rPr>
              <w:t>YTD</w:t>
            </w:r>
          </w:p>
        </w:tc>
        <w:tc>
          <w:tcPr>
            <w:tcW w:w="1000" w:type="dxa"/>
            <w:tcBorders>
              <w:top w:val="single" w:sz="4" w:space="0" w:color="auto"/>
              <w:left w:val="nil"/>
              <w:bottom w:val="double" w:sz="6" w:space="0" w:color="auto"/>
              <w:right w:val="nil"/>
            </w:tcBorders>
            <w:noWrap/>
            <w:hideMark/>
          </w:tcPr>
          <w:p w14:paraId="5AB463E7" w14:textId="77777777" w:rsidR="00AA595E" w:rsidRPr="00CB15F6" w:rsidRDefault="00AA595E" w:rsidP="007D673C">
            <w:pPr>
              <w:spacing w:after="0" w:line="240" w:lineRule="auto"/>
              <w:jc w:val="right"/>
              <w:rPr>
                <w:rFonts w:ascii="Arial" w:eastAsia="Times New Roman" w:hAnsi="Arial" w:cs="Arial"/>
                <w:b/>
                <w:bCs/>
                <w:color w:val="000000"/>
                <w:sz w:val="16"/>
                <w:szCs w:val="16"/>
                <w:lang w:eastAsia="en-GB"/>
              </w:rPr>
            </w:pPr>
            <w:r w:rsidRPr="00CB15F6">
              <w:rPr>
                <w:rFonts w:ascii="Arial" w:eastAsia="Times New Roman" w:hAnsi="Arial" w:cs="Arial"/>
                <w:b/>
                <w:bCs/>
                <w:color w:val="000000"/>
                <w:sz w:val="16"/>
                <w:szCs w:val="16"/>
                <w:lang w:eastAsia="en-GB"/>
              </w:rPr>
              <w:t>19,116.06</w:t>
            </w:r>
          </w:p>
        </w:tc>
        <w:tc>
          <w:tcPr>
            <w:tcW w:w="880" w:type="dxa"/>
            <w:tcBorders>
              <w:top w:val="single" w:sz="4" w:space="0" w:color="auto"/>
              <w:left w:val="nil"/>
              <w:bottom w:val="double" w:sz="6" w:space="0" w:color="auto"/>
              <w:right w:val="nil"/>
            </w:tcBorders>
            <w:noWrap/>
            <w:hideMark/>
          </w:tcPr>
          <w:p w14:paraId="55697234" w14:textId="77777777" w:rsidR="00AA595E" w:rsidRPr="00CB15F6" w:rsidRDefault="00AA595E" w:rsidP="007D673C">
            <w:pPr>
              <w:spacing w:after="0" w:line="240" w:lineRule="auto"/>
              <w:jc w:val="right"/>
              <w:rPr>
                <w:rFonts w:ascii="Arial" w:eastAsia="Times New Roman" w:hAnsi="Arial" w:cs="Arial"/>
                <w:b/>
                <w:bCs/>
                <w:color w:val="000000"/>
                <w:sz w:val="16"/>
                <w:szCs w:val="16"/>
                <w:lang w:eastAsia="en-GB"/>
              </w:rPr>
            </w:pPr>
            <w:r w:rsidRPr="00CB15F6">
              <w:rPr>
                <w:rFonts w:ascii="Arial" w:eastAsia="Times New Roman" w:hAnsi="Arial" w:cs="Arial"/>
                <w:b/>
                <w:bCs/>
                <w:color w:val="000000"/>
                <w:sz w:val="16"/>
                <w:szCs w:val="16"/>
                <w:lang w:eastAsia="en-GB"/>
              </w:rPr>
              <w:t>1,059.70</w:t>
            </w:r>
          </w:p>
        </w:tc>
        <w:tc>
          <w:tcPr>
            <w:tcW w:w="1000" w:type="dxa"/>
            <w:tcBorders>
              <w:top w:val="single" w:sz="4" w:space="0" w:color="auto"/>
              <w:left w:val="nil"/>
              <w:bottom w:val="double" w:sz="6" w:space="0" w:color="auto"/>
              <w:right w:val="nil"/>
            </w:tcBorders>
            <w:noWrap/>
            <w:hideMark/>
          </w:tcPr>
          <w:p w14:paraId="494F1433" w14:textId="77777777" w:rsidR="00AA595E" w:rsidRPr="00CB15F6" w:rsidRDefault="00AA595E" w:rsidP="007D673C">
            <w:pPr>
              <w:spacing w:after="0" w:line="240" w:lineRule="auto"/>
              <w:jc w:val="right"/>
              <w:rPr>
                <w:rFonts w:ascii="Arial" w:eastAsia="Times New Roman" w:hAnsi="Arial" w:cs="Arial"/>
                <w:b/>
                <w:bCs/>
                <w:color w:val="000000"/>
                <w:sz w:val="16"/>
                <w:szCs w:val="16"/>
                <w:lang w:eastAsia="en-GB"/>
              </w:rPr>
            </w:pPr>
            <w:r w:rsidRPr="00CB15F6">
              <w:rPr>
                <w:rFonts w:ascii="Arial" w:eastAsia="Times New Roman" w:hAnsi="Arial" w:cs="Arial"/>
                <w:b/>
                <w:bCs/>
                <w:color w:val="000000"/>
                <w:sz w:val="16"/>
                <w:szCs w:val="16"/>
                <w:lang w:eastAsia="en-GB"/>
              </w:rPr>
              <w:t>20,175.76</w:t>
            </w:r>
          </w:p>
        </w:tc>
      </w:tr>
    </w:tbl>
    <w:p w14:paraId="477F4964" w14:textId="77777777" w:rsidR="00DC7BDE" w:rsidRDefault="00DC7BDE" w:rsidP="00FB04CB">
      <w:pPr>
        <w:pStyle w:val="1BodyText"/>
      </w:pPr>
    </w:p>
    <w:p w14:paraId="3EFA0D7E" w14:textId="19E482A0" w:rsidR="000A180B" w:rsidRDefault="000A180B">
      <w:pPr>
        <w:rPr>
          <w:rFonts w:ascii="Calibri" w:hAnsi="Calibri" w:cs="Calibri"/>
          <w:bCs/>
          <w:color w:val="000000"/>
          <w:sz w:val="20"/>
          <w:szCs w:val="20"/>
        </w:rPr>
      </w:pPr>
      <w:r>
        <w:br w:type="page"/>
      </w:r>
    </w:p>
    <w:p w14:paraId="6E740485" w14:textId="5837F37B" w:rsidR="000A180B" w:rsidRPr="000A180B" w:rsidRDefault="000A180B" w:rsidP="000A180B">
      <w:pPr>
        <w:pStyle w:val="1BodyText"/>
        <w:ind w:left="0"/>
        <w:rPr>
          <w:b/>
          <w:bCs w:val="0"/>
        </w:rPr>
      </w:pPr>
      <w:r w:rsidRPr="000A180B">
        <w:rPr>
          <w:b/>
          <w:bCs w:val="0"/>
        </w:rPr>
        <w:lastRenderedPageBreak/>
        <w:t xml:space="preserve">Appendix </w:t>
      </w:r>
      <w:r w:rsidR="00C3532A">
        <w:rPr>
          <w:b/>
          <w:bCs w:val="0"/>
        </w:rPr>
        <w:t>D</w:t>
      </w:r>
      <w:r w:rsidRPr="000A180B">
        <w:rPr>
          <w:b/>
          <w:bCs w:val="0"/>
        </w:rPr>
        <w:t xml:space="preserve"> Action Log</w:t>
      </w:r>
    </w:p>
    <w:tbl>
      <w:tblPr>
        <w:tblW w:w="16171" w:type="dxa"/>
        <w:tblLook w:val="04A0" w:firstRow="1" w:lastRow="0" w:firstColumn="1" w:lastColumn="0" w:noHBand="0" w:noVBand="1"/>
      </w:tblPr>
      <w:tblGrid>
        <w:gridCol w:w="1127"/>
        <w:gridCol w:w="1182"/>
        <w:gridCol w:w="1239"/>
        <w:gridCol w:w="1849"/>
        <w:gridCol w:w="9624"/>
        <w:gridCol w:w="1150"/>
      </w:tblGrid>
      <w:tr w:rsidR="00A24509" w:rsidRPr="000A180B" w14:paraId="0E0C3B0E" w14:textId="77777777" w:rsidTr="00FD331E">
        <w:trPr>
          <w:trHeight w:val="510"/>
        </w:trPr>
        <w:tc>
          <w:tcPr>
            <w:tcW w:w="1127" w:type="dxa"/>
            <w:tcBorders>
              <w:top w:val="single" w:sz="4" w:space="0" w:color="auto"/>
              <w:left w:val="single" w:sz="4" w:space="0" w:color="auto"/>
              <w:bottom w:val="single" w:sz="4" w:space="0" w:color="auto"/>
              <w:right w:val="single" w:sz="4" w:space="0" w:color="auto"/>
            </w:tcBorders>
            <w:hideMark/>
          </w:tcPr>
          <w:p w14:paraId="50AD11BE" w14:textId="77777777" w:rsidR="000A180B" w:rsidRPr="000A180B" w:rsidRDefault="000A180B" w:rsidP="000A180B">
            <w:pPr>
              <w:spacing w:after="0" w:line="240" w:lineRule="auto"/>
              <w:rPr>
                <w:rFonts w:ascii="Calibri" w:eastAsia="Times New Roman" w:hAnsi="Calibri" w:cs="Calibri"/>
                <w:b/>
                <w:bCs/>
                <w:color w:val="000000"/>
                <w:sz w:val="20"/>
                <w:szCs w:val="20"/>
                <w:lang w:eastAsia="en-GB"/>
              </w:rPr>
            </w:pPr>
            <w:bookmarkStart w:id="4" w:name="_Hlk199868591"/>
            <w:r w:rsidRPr="000A180B">
              <w:rPr>
                <w:rFonts w:ascii="Calibri" w:eastAsia="Times New Roman" w:hAnsi="Calibri" w:cs="Calibri"/>
                <w:b/>
                <w:bCs/>
                <w:color w:val="000000"/>
                <w:sz w:val="20"/>
                <w:szCs w:val="20"/>
                <w:lang w:eastAsia="en-GB"/>
              </w:rPr>
              <w:t>Ref</w:t>
            </w:r>
          </w:p>
        </w:tc>
        <w:tc>
          <w:tcPr>
            <w:tcW w:w="1182" w:type="dxa"/>
            <w:tcBorders>
              <w:top w:val="single" w:sz="4" w:space="0" w:color="auto"/>
              <w:left w:val="nil"/>
              <w:bottom w:val="single" w:sz="4" w:space="0" w:color="auto"/>
              <w:right w:val="single" w:sz="4" w:space="0" w:color="auto"/>
            </w:tcBorders>
            <w:hideMark/>
          </w:tcPr>
          <w:p w14:paraId="1A8E784C" w14:textId="655AEE48" w:rsidR="000A180B" w:rsidRPr="000A180B" w:rsidRDefault="000A180B" w:rsidP="000A180B">
            <w:pPr>
              <w:spacing w:after="0" w:line="240" w:lineRule="auto"/>
              <w:rPr>
                <w:rFonts w:ascii="Calibri" w:eastAsia="Times New Roman" w:hAnsi="Calibri" w:cs="Calibri"/>
                <w:b/>
                <w:bCs/>
                <w:color w:val="000000"/>
                <w:sz w:val="20"/>
                <w:szCs w:val="20"/>
                <w:lang w:eastAsia="en-GB"/>
              </w:rPr>
            </w:pPr>
            <w:r w:rsidRPr="000A180B">
              <w:rPr>
                <w:rFonts w:ascii="Calibri" w:eastAsia="Times New Roman" w:hAnsi="Calibri" w:cs="Calibri"/>
                <w:b/>
                <w:bCs/>
                <w:color w:val="000000"/>
                <w:sz w:val="20"/>
                <w:szCs w:val="20"/>
                <w:lang w:eastAsia="en-GB"/>
              </w:rPr>
              <w:t xml:space="preserve">When </w:t>
            </w:r>
            <w:r w:rsidR="00C10BA4" w:rsidRPr="000A180B">
              <w:rPr>
                <w:rFonts w:ascii="Calibri" w:eastAsia="Times New Roman" w:hAnsi="Calibri" w:cs="Calibri"/>
                <w:b/>
                <w:bCs/>
                <w:color w:val="000000"/>
                <w:sz w:val="20"/>
                <w:szCs w:val="20"/>
                <w:lang w:eastAsia="en-GB"/>
              </w:rPr>
              <w:t>initiated</w:t>
            </w:r>
          </w:p>
        </w:tc>
        <w:tc>
          <w:tcPr>
            <w:tcW w:w="1239" w:type="dxa"/>
            <w:tcBorders>
              <w:top w:val="single" w:sz="4" w:space="0" w:color="auto"/>
              <w:left w:val="nil"/>
              <w:bottom w:val="single" w:sz="4" w:space="0" w:color="auto"/>
              <w:right w:val="single" w:sz="4" w:space="0" w:color="auto"/>
            </w:tcBorders>
            <w:hideMark/>
          </w:tcPr>
          <w:p w14:paraId="66A9C004" w14:textId="77777777" w:rsidR="000A180B" w:rsidRPr="000A180B" w:rsidRDefault="000A180B" w:rsidP="000A180B">
            <w:pPr>
              <w:spacing w:after="0" w:line="240" w:lineRule="auto"/>
              <w:rPr>
                <w:rFonts w:ascii="Calibri" w:eastAsia="Times New Roman" w:hAnsi="Calibri" w:cs="Calibri"/>
                <w:b/>
                <w:bCs/>
                <w:color w:val="000000"/>
                <w:sz w:val="20"/>
                <w:szCs w:val="20"/>
                <w:lang w:eastAsia="en-GB"/>
              </w:rPr>
            </w:pPr>
            <w:r w:rsidRPr="000A180B">
              <w:rPr>
                <w:rFonts w:ascii="Calibri" w:eastAsia="Times New Roman" w:hAnsi="Calibri" w:cs="Calibri"/>
                <w:b/>
                <w:bCs/>
                <w:color w:val="000000"/>
                <w:sz w:val="20"/>
                <w:szCs w:val="20"/>
                <w:lang w:eastAsia="en-GB"/>
              </w:rPr>
              <w:t>Who to Action</w:t>
            </w:r>
          </w:p>
        </w:tc>
        <w:tc>
          <w:tcPr>
            <w:tcW w:w="1849" w:type="dxa"/>
            <w:tcBorders>
              <w:top w:val="single" w:sz="4" w:space="0" w:color="auto"/>
              <w:left w:val="nil"/>
              <w:bottom w:val="single" w:sz="4" w:space="0" w:color="auto"/>
              <w:right w:val="single" w:sz="4" w:space="0" w:color="auto"/>
            </w:tcBorders>
            <w:hideMark/>
          </w:tcPr>
          <w:p w14:paraId="19385370" w14:textId="77777777" w:rsidR="000A180B" w:rsidRPr="000A180B" w:rsidRDefault="000A180B" w:rsidP="000A180B">
            <w:pPr>
              <w:spacing w:after="0" w:line="240" w:lineRule="auto"/>
              <w:rPr>
                <w:rFonts w:ascii="Calibri" w:eastAsia="Times New Roman" w:hAnsi="Calibri" w:cs="Calibri"/>
                <w:b/>
                <w:bCs/>
                <w:color w:val="000000"/>
                <w:sz w:val="20"/>
                <w:szCs w:val="20"/>
                <w:lang w:eastAsia="en-GB"/>
              </w:rPr>
            </w:pPr>
            <w:r w:rsidRPr="000A180B">
              <w:rPr>
                <w:rFonts w:ascii="Calibri" w:eastAsia="Times New Roman" w:hAnsi="Calibri" w:cs="Calibri"/>
                <w:b/>
                <w:bCs/>
                <w:color w:val="000000"/>
                <w:sz w:val="20"/>
                <w:szCs w:val="20"/>
                <w:lang w:eastAsia="en-GB"/>
              </w:rPr>
              <w:t>Title</w:t>
            </w:r>
          </w:p>
        </w:tc>
        <w:tc>
          <w:tcPr>
            <w:tcW w:w="9624" w:type="dxa"/>
            <w:tcBorders>
              <w:top w:val="single" w:sz="4" w:space="0" w:color="auto"/>
              <w:left w:val="nil"/>
              <w:bottom w:val="single" w:sz="4" w:space="0" w:color="auto"/>
              <w:right w:val="single" w:sz="4" w:space="0" w:color="auto"/>
            </w:tcBorders>
            <w:hideMark/>
          </w:tcPr>
          <w:p w14:paraId="20E5BE70" w14:textId="77777777" w:rsidR="000A180B" w:rsidRPr="000A180B" w:rsidRDefault="000A180B" w:rsidP="000A180B">
            <w:pPr>
              <w:spacing w:after="0" w:line="240" w:lineRule="auto"/>
              <w:rPr>
                <w:rFonts w:ascii="Calibri" w:eastAsia="Times New Roman" w:hAnsi="Calibri" w:cs="Calibri"/>
                <w:b/>
                <w:bCs/>
                <w:color w:val="000000"/>
                <w:sz w:val="20"/>
                <w:szCs w:val="20"/>
                <w:lang w:eastAsia="en-GB"/>
              </w:rPr>
            </w:pPr>
            <w:r w:rsidRPr="000A180B">
              <w:rPr>
                <w:rFonts w:ascii="Calibri" w:eastAsia="Times New Roman" w:hAnsi="Calibri" w:cs="Calibri"/>
                <w:b/>
                <w:bCs/>
                <w:color w:val="000000"/>
                <w:sz w:val="20"/>
                <w:szCs w:val="20"/>
                <w:lang w:eastAsia="en-GB"/>
              </w:rPr>
              <w:t>Details</w:t>
            </w:r>
          </w:p>
        </w:tc>
        <w:tc>
          <w:tcPr>
            <w:tcW w:w="1150" w:type="dxa"/>
            <w:tcBorders>
              <w:top w:val="single" w:sz="4" w:space="0" w:color="auto"/>
              <w:left w:val="nil"/>
              <w:bottom w:val="single" w:sz="4" w:space="0" w:color="auto"/>
              <w:right w:val="single" w:sz="4" w:space="0" w:color="auto"/>
            </w:tcBorders>
            <w:hideMark/>
          </w:tcPr>
          <w:p w14:paraId="28C7A4DB" w14:textId="77777777" w:rsidR="000A180B" w:rsidRPr="000A180B" w:rsidRDefault="000A180B" w:rsidP="000A180B">
            <w:pPr>
              <w:spacing w:after="0" w:line="240" w:lineRule="auto"/>
              <w:rPr>
                <w:rFonts w:ascii="Calibri" w:eastAsia="Times New Roman" w:hAnsi="Calibri" w:cs="Calibri"/>
                <w:b/>
                <w:bCs/>
                <w:color w:val="000000"/>
                <w:sz w:val="20"/>
                <w:szCs w:val="20"/>
                <w:lang w:eastAsia="en-GB"/>
              </w:rPr>
            </w:pPr>
            <w:r w:rsidRPr="000A180B">
              <w:rPr>
                <w:rFonts w:ascii="Calibri" w:eastAsia="Times New Roman" w:hAnsi="Calibri" w:cs="Calibri"/>
                <w:b/>
                <w:bCs/>
                <w:color w:val="000000"/>
                <w:sz w:val="20"/>
                <w:szCs w:val="20"/>
                <w:lang w:eastAsia="en-GB"/>
              </w:rPr>
              <w:t>Status</w:t>
            </w:r>
          </w:p>
        </w:tc>
      </w:tr>
      <w:tr w:rsidR="00A24509" w:rsidRPr="000A180B" w14:paraId="3E3B1720" w14:textId="77777777" w:rsidTr="00FD331E">
        <w:trPr>
          <w:trHeight w:val="510"/>
        </w:trPr>
        <w:tc>
          <w:tcPr>
            <w:tcW w:w="1127" w:type="dxa"/>
            <w:tcBorders>
              <w:top w:val="nil"/>
              <w:left w:val="single" w:sz="4" w:space="0" w:color="auto"/>
              <w:bottom w:val="single" w:sz="4" w:space="0" w:color="auto"/>
              <w:right w:val="single" w:sz="4" w:space="0" w:color="auto"/>
            </w:tcBorders>
            <w:hideMark/>
          </w:tcPr>
          <w:p w14:paraId="0642453B"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0525-5</w:t>
            </w:r>
          </w:p>
        </w:tc>
        <w:tc>
          <w:tcPr>
            <w:tcW w:w="1182" w:type="dxa"/>
            <w:tcBorders>
              <w:top w:val="nil"/>
              <w:left w:val="nil"/>
              <w:bottom w:val="single" w:sz="4" w:space="0" w:color="auto"/>
              <w:right w:val="single" w:sz="4" w:space="0" w:color="auto"/>
            </w:tcBorders>
            <w:hideMark/>
          </w:tcPr>
          <w:p w14:paraId="3766A44D"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06/05/2025</w:t>
            </w:r>
          </w:p>
        </w:tc>
        <w:tc>
          <w:tcPr>
            <w:tcW w:w="1239" w:type="dxa"/>
            <w:tcBorders>
              <w:top w:val="nil"/>
              <w:left w:val="nil"/>
              <w:bottom w:val="single" w:sz="4" w:space="0" w:color="auto"/>
              <w:right w:val="single" w:sz="4" w:space="0" w:color="auto"/>
            </w:tcBorders>
            <w:hideMark/>
          </w:tcPr>
          <w:p w14:paraId="77B9FCD4"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Clerk</w:t>
            </w:r>
          </w:p>
        </w:tc>
        <w:tc>
          <w:tcPr>
            <w:tcW w:w="1849" w:type="dxa"/>
            <w:tcBorders>
              <w:top w:val="nil"/>
              <w:left w:val="nil"/>
              <w:bottom w:val="single" w:sz="4" w:space="0" w:color="auto"/>
              <w:right w:val="single" w:sz="4" w:space="0" w:color="auto"/>
            </w:tcBorders>
            <w:hideMark/>
          </w:tcPr>
          <w:p w14:paraId="35254F92"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Working Groups Info on Website</w:t>
            </w:r>
          </w:p>
        </w:tc>
        <w:tc>
          <w:tcPr>
            <w:tcW w:w="9624" w:type="dxa"/>
            <w:tcBorders>
              <w:top w:val="nil"/>
              <w:left w:val="nil"/>
              <w:bottom w:val="single" w:sz="4" w:space="0" w:color="auto"/>
              <w:right w:val="single" w:sz="4" w:space="0" w:color="auto"/>
            </w:tcBorders>
            <w:hideMark/>
          </w:tcPr>
          <w:p w14:paraId="736A65EF"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 xml:space="preserve">Clerk to upload confirmed, liaison officers, working groups etc. </w:t>
            </w:r>
          </w:p>
        </w:tc>
        <w:tc>
          <w:tcPr>
            <w:tcW w:w="1150" w:type="dxa"/>
            <w:tcBorders>
              <w:top w:val="nil"/>
              <w:left w:val="nil"/>
              <w:bottom w:val="single" w:sz="4" w:space="0" w:color="auto"/>
              <w:right w:val="single" w:sz="4" w:space="0" w:color="auto"/>
            </w:tcBorders>
            <w:hideMark/>
          </w:tcPr>
          <w:p w14:paraId="53D5701E"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Complete</w:t>
            </w:r>
          </w:p>
        </w:tc>
      </w:tr>
      <w:tr w:rsidR="00F87EEA" w:rsidRPr="000A180B" w14:paraId="225CC0AB" w14:textId="77777777" w:rsidTr="00FD331E">
        <w:trPr>
          <w:trHeight w:val="742"/>
        </w:trPr>
        <w:tc>
          <w:tcPr>
            <w:tcW w:w="1127" w:type="dxa"/>
            <w:tcBorders>
              <w:top w:val="nil"/>
              <w:left w:val="single" w:sz="4" w:space="0" w:color="auto"/>
              <w:bottom w:val="single" w:sz="4" w:space="0" w:color="auto"/>
              <w:right w:val="single" w:sz="4" w:space="0" w:color="auto"/>
            </w:tcBorders>
            <w:hideMark/>
          </w:tcPr>
          <w:p w14:paraId="7BF2F380"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0525-7</w:t>
            </w:r>
          </w:p>
        </w:tc>
        <w:tc>
          <w:tcPr>
            <w:tcW w:w="1182" w:type="dxa"/>
            <w:tcBorders>
              <w:top w:val="nil"/>
              <w:left w:val="nil"/>
              <w:bottom w:val="single" w:sz="4" w:space="0" w:color="auto"/>
              <w:right w:val="single" w:sz="4" w:space="0" w:color="auto"/>
            </w:tcBorders>
            <w:hideMark/>
          </w:tcPr>
          <w:p w14:paraId="32745D47"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06/05/2025</w:t>
            </w:r>
          </w:p>
        </w:tc>
        <w:tc>
          <w:tcPr>
            <w:tcW w:w="1239" w:type="dxa"/>
            <w:tcBorders>
              <w:top w:val="nil"/>
              <w:left w:val="nil"/>
              <w:bottom w:val="single" w:sz="4" w:space="0" w:color="auto"/>
              <w:right w:val="single" w:sz="4" w:space="0" w:color="auto"/>
            </w:tcBorders>
            <w:hideMark/>
          </w:tcPr>
          <w:p w14:paraId="352B364C"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Clerk</w:t>
            </w:r>
          </w:p>
        </w:tc>
        <w:tc>
          <w:tcPr>
            <w:tcW w:w="1849" w:type="dxa"/>
            <w:tcBorders>
              <w:top w:val="nil"/>
              <w:left w:val="nil"/>
              <w:bottom w:val="single" w:sz="4" w:space="0" w:color="auto"/>
              <w:right w:val="single" w:sz="4" w:space="0" w:color="auto"/>
            </w:tcBorders>
            <w:hideMark/>
          </w:tcPr>
          <w:p w14:paraId="55CEE2B7"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Agenda Item</w:t>
            </w:r>
          </w:p>
        </w:tc>
        <w:tc>
          <w:tcPr>
            <w:tcW w:w="9624" w:type="dxa"/>
            <w:tcBorders>
              <w:top w:val="nil"/>
              <w:left w:val="nil"/>
              <w:bottom w:val="single" w:sz="4" w:space="0" w:color="auto"/>
              <w:right w:val="single" w:sz="4" w:space="0" w:color="auto"/>
            </w:tcBorders>
            <w:hideMark/>
          </w:tcPr>
          <w:p w14:paraId="7CDC6FE7" w14:textId="60937B01"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Clerk to add Finger post quote to next agenda once received. 09-05-25 Estimated prices received. 2 x Oak Arms £80</w:t>
            </w:r>
            <w:r w:rsidRPr="000A180B">
              <w:rPr>
                <w:rFonts w:ascii="Calibri" w:eastAsia="Times New Roman" w:hAnsi="Calibri" w:cs="Calibri"/>
                <w:color w:val="000000"/>
                <w:sz w:val="20"/>
                <w:szCs w:val="20"/>
                <w:lang w:eastAsia="en-GB"/>
              </w:rPr>
              <w:br/>
              <w:t>96 x Cast Aluminium Letters using traditional font from pre 1965 £480</w:t>
            </w:r>
            <w:r w:rsidR="00CE4CAA">
              <w:rPr>
                <w:rFonts w:ascii="Calibri" w:eastAsia="Times New Roman" w:hAnsi="Calibri" w:cs="Calibri"/>
                <w:color w:val="000000"/>
                <w:sz w:val="20"/>
                <w:szCs w:val="20"/>
                <w:lang w:eastAsia="en-GB"/>
              </w:rPr>
              <w:t xml:space="preserve"> </w:t>
            </w:r>
            <w:r w:rsidRPr="000A180B">
              <w:rPr>
                <w:rFonts w:ascii="Calibri" w:eastAsia="Times New Roman" w:hAnsi="Calibri" w:cs="Calibri"/>
                <w:color w:val="000000"/>
                <w:sz w:val="20"/>
                <w:szCs w:val="20"/>
                <w:lang w:eastAsia="en-GB"/>
              </w:rPr>
              <w:t>Roundel reading "Square and Compass" £300</w:t>
            </w:r>
            <w:r w:rsidR="00CE4CAA">
              <w:rPr>
                <w:rFonts w:ascii="Calibri" w:eastAsia="Times New Roman" w:hAnsi="Calibri" w:cs="Calibri"/>
                <w:color w:val="000000"/>
                <w:sz w:val="20"/>
                <w:szCs w:val="20"/>
                <w:lang w:eastAsia="en-GB"/>
              </w:rPr>
              <w:t xml:space="preserve"> </w:t>
            </w:r>
            <w:r w:rsidRPr="000A180B">
              <w:rPr>
                <w:rFonts w:ascii="Calibri" w:eastAsia="Times New Roman" w:hAnsi="Calibri" w:cs="Calibri"/>
                <w:color w:val="000000"/>
                <w:sz w:val="20"/>
                <w:szCs w:val="20"/>
                <w:lang w:eastAsia="en-GB"/>
              </w:rPr>
              <w:t>Stainless Steel fixings £20</w:t>
            </w:r>
            <w:r w:rsidR="00CE4CAA">
              <w:rPr>
                <w:rFonts w:ascii="Calibri" w:eastAsia="Times New Roman" w:hAnsi="Calibri" w:cs="Calibri"/>
                <w:color w:val="000000"/>
                <w:sz w:val="20"/>
                <w:szCs w:val="20"/>
                <w:lang w:eastAsia="en-GB"/>
              </w:rPr>
              <w:t>, P</w:t>
            </w:r>
            <w:r w:rsidRPr="000A180B">
              <w:rPr>
                <w:rFonts w:ascii="Calibri" w:eastAsia="Times New Roman" w:hAnsi="Calibri" w:cs="Calibri"/>
                <w:color w:val="000000"/>
                <w:sz w:val="20"/>
                <w:szCs w:val="20"/>
                <w:lang w:eastAsia="en-GB"/>
              </w:rPr>
              <w:t>aint, thinners etc £4</w:t>
            </w:r>
            <w:r w:rsidR="00CE4CAA">
              <w:rPr>
                <w:rFonts w:ascii="Calibri" w:eastAsia="Times New Roman" w:hAnsi="Calibri" w:cs="Calibri"/>
                <w:color w:val="000000"/>
                <w:sz w:val="20"/>
                <w:szCs w:val="20"/>
                <w:lang w:eastAsia="en-GB"/>
              </w:rPr>
              <w:t xml:space="preserve"> </w:t>
            </w:r>
            <w:r w:rsidRPr="000A180B">
              <w:rPr>
                <w:rFonts w:ascii="Calibri" w:eastAsia="Times New Roman" w:hAnsi="Calibri" w:cs="Calibri"/>
                <w:color w:val="000000"/>
                <w:sz w:val="20"/>
                <w:szCs w:val="20"/>
                <w:lang w:eastAsia="en-GB"/>
              </w:rPr>
              <w:t>Diesel £3</w:t>
            </w:r>
            <w:r w:rsidR="00CE4CAA">
              <w:rPr>
                <w:rFonts w:ascii="Calibri" w:eastAsia="Times New Roman" w:hAnsi="Calibri" w:cs="Calibri"/>
                <w:color w:val="000000"/>
                <w:sz w:val="20"/>
                <w:szCs w:val="20"/>
                <w:lang w:eastAsia="en-GB"/>
              </w:rPr>
              <w:t xml:space="preserve"> </w:t>
            </w:r>
            <w:r w:rsidRPr="000A180B">
              <w:rPr>
                <w:rFonts w:ascii="Calibri" w:eastAsia="Times New Roman" w:hAnsi="Calibri" w:cs="Calibri"/>
                <w:color w:val="000000"/>
                <w:sz w:val="20"/>
                <w:szCs w:val="20"/>
                <w:lang w:eastAsia="en-GB"/>
              </w:rPr>
              <w:t>Total payable on completion £950</w:t>
            </w:r>
          </w:p>
        </w:tc>
        <w:tc>
          <w:tcPr>
            <w:tcW w:w="1150" w:type="dxa"/>
            <w:tcBorders>
              <w:top w:val="nil"/>
              <w:left w:val="nil"/>
              <w:bottom w:val="single" w:sz="4" w:space="0" w:color="auto"/>
              <w:right w:val="single" w:sz="4" w:space="0" w:color="auto"/>
            </w:tcBorders>
            <w:hideMark/>
          </w:tcPr>
          <w:p w14:paraId="2FBDE090"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On-going</w:t>
            </w:r>
          </w:p>
        </w:tc>
      </w:tr>
      <w:tr w:rsidR="00A24509" w:rsidRPr="000A180B" w14:paraId="48EBF37D" w14:textId="77777777" w:rsidTr="00FD331E">
        <w:trPr>
          <w:trHeight w:val="516"/>
        </w:trPr>
        <w:tc>
          <w:tcPr>
            <w:tcW w:w="1127" w:type="dxa"/>
            <w:tcBorders>
              <w:top w:val="nil"/>
              <w:left w:val="single" w:sz="4" w:space="0" w:color="auto"/>
              <w:bottom w:val="single" w:sz="4" w:space="0" w:color="auto"/>
              <w:right w:val="single" w:sz="4" w:space="0" w:color="auto"/>
            </w:tcBorders>
            <w:hideMark/>
          </w:tcPr>
          <w:p w14:paraId="5B58171E"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0525-10</w:t>
            </w:r>
          </w:p>
        </w:tc>
        <w:tc>
          <w:tcPr>
            <w:tcW w:w="1182" w:type="dxa"/>
            <w:tcBorders>
              <w:top w:val="nil"/>
              <w:left w:val="nil"/>
              <w:bottom w:val="single" w:sz="4" w:space="0" w:color="auto"/>
              <w:right w:val="single" w:sz="4" w:space="0" w:color="auto"/>
            </w:tcBorders>
            <w:hideMark/>
          </w:tcPr>
          <w:p w14:paraId="5D7BC02D"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06/05/2025</w:t>
            </w:r>
          </w:p>
        </w:tc>
        <w:tc>
          <w:tcPr>
            <w:tcW w:w="1239" w:type="dxa"/>
            <w:tcBorders>
              <w:top w:val="nil"/>
              <w:left w:val="nil"/>
              <w:bottom w:val="single" w:sz="4" w:space="0" w:color="auto"/>
              <w:right w:val="single" w:sz="4" w:space="0" w:color="auto"/>
            </w:tcBorders>
            <w:hideMark/>
          </w:tcPr>
          <w:p w14:paraId="6F8855DC"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Clerk</w:t>
            </w:r>
          </w:p>
        </w:tc>
        <w:tc>
          <w:tcPr>
            <w:tcW w:w="1849" w:type="dxa"/>
            <w:tcBorders>
              <w:top w:val="nil"/>
              <w:left w:val="nil"/>
              <w:bottom w:val="single" w:sz="4" w:space="0" w:color="auto"/>
              <w:right w:val="single" w:sz="4" w:space="0" w:color="auto"/>
            </w:tcBorders>
            <w:hideMark/>
          </w:tcPr>
          <w:p w14:paraId="5C52DF1E"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NT - Langton Wood Working Group</w:t>
            </w:r>
          </w:p>
        </w:tc>
        <w:tc>
          <w:tcPr>
            <w:tcW w:w="9624" w:type="dxa"/>
            <w:tcBorders>
              <w:top w:val="nil"/>
              <w:left w:val="nil"/>
              <w:bottom w:val="single" w:sz="4" w:space="0" w:color="auto"/>
              <w:right w:val="single" w:sz="4" w:space="0" w:color="auto"/>
            </w:tcBorders>
            <w:hideMark/>
          </w:tcPr>
          <w:p w14:paraId="72466806"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Clerk to publish on the website a NT Langton Wood Working Group consisting of Cllr Peacock and Cllr Vosper</w:t>
            </w:r>
          </w:p>
        </w:tc>
        <w:tc>
          <w:tcPr>
            <w:tcW w:w="1150" w:type="dxa"/>
            <w:tcBorders>
              <w:top w:val="nil"/>
              <w:left w:val="nil"/>
              <w:bottom w:val="single" w:sz="4" w:space="0" w:color="auto"/>
              <w:right w:val="single" w:sz="4" w:space="0" w:color="auto"/>
            </w:tcBorders>
            <w:hideMark/>
          </w:tcPr>
          <w:p w14:paraId="12119E20"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Complete</w:t>
            </w:r>
          </w:p>
        </w:tc>
      </w:tr>
      <w:tr w:rsidR="00A24509" w:rsidRPr="000A180B" w14:paraId="23BEAFC7" w14:textId="77777777" w:rsidTr="00FD331E">
        <w:trPr>
          <w:trHeight w:val="255"/>
        </w:trPr>
        <w:tc>
          <w:tcPr>
            <w:tcW w:w="1127" w:type="dxa"/>
            <w:tcBorders>
              <w:top w:val="nil"/>
              <w:left w:val="single" w:sz="4" w:space="0" w:color="auto"/>
              <w:bottom w:val="single" w:sz="4" w:space="0" w:color="auto"/>
              <w:right w:val="single" w:sz="4" w:space="0" w:color="auto"/>
            </w:tcBorders>
            <w:hideMark/>
          </w:tcPr>
          <w:p w14:paraId="1EE8CF4A"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0525-11a2</w:t>
            </w:r>
          </w:p>
        </w:tc>
        <w:tc>
          <w:tcPr>
            <w:tcW w:w="1182" w:type="dxa"/>
            <w:tcBorders>
              <w:top w:val="nil"/>
              <w:left w:val="nil"/>
              <w:bottom w:val="single" w:sz="4" w:space="0" w:color="auto"/>
              <w:right w:val="single" w:sz="4" w:space="0" w:color="auto"/>
            </w:tcBorders>
            <w:hideMark/>
          </w:tcPr>
          <w:p w14:paraId="64650B4B"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06/05/2025</w:t>
            </w:r>
          </w:p>
        </w:tc>
        <w:tc>
          <w:tcPr>
            <w:tcW w:w="1239" w:type="dxa"/>
            <w:tcBorders>
              <w:top w:val="nil"/>
              <w:left w:val="nil"/>
              <w:bottom w:val="single" w:sz="4" w:space="0" w:color="auto"/>
              <w:right w:val="single" w:sz="4" w:space="0" w:color="auto"/>
            </w:tcBorders>
            <w:hideMark/>
          </w:tcPr>
          <w:p w14:paraId="136F2C0B"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Clerk</w:t>
            </w:r>
          </w:p>
        </w:tc>
        <w:tc>
          <w:tcPr>
            <w:tcW w:w="1849" w:type="dxa"/>
            <w:tcBorders>
              <w:top w:val="nil"/>
              <w:left w:val="nil"/>
              <w:bottom w:val="single" w:sz="4" w:space="0" w:color="auto"/>
              <w:right w:val="single" w:sz="4" w:space="0" w:color="auto"/>
            </w:tcBorders>
            <w:hideMark/>
          </w:tcPr>
          <w:p w14:paraId="2AF955C6"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Payments</w:t>
            </w:r>
          </w:p>
        </w:tc>
        <w:tc>
          <w:tcPr>
            <w:tcW w:w="9624" w:type="dxa"/>
            <w:tcBorders>
              <w:top w:val="nil"/>
              <w:left w:val="nil"/>
              <w:bottom w:val="single" w:sz="4" w:space="0" w:color="auto"/>
              <w:right w:val="single" w:sz="4" w:space="0" w:color="auto"/>
            </w:tcBorders>
            <w:hideMark/>
          </w:tcPr>
          <w:p w14:paraId="3A5C541D"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Clerk to process monthly payments</w:t>
            </w:r>
          </w:p>
        </w:tc>
        <w:tc>
          <w:tcPr>
            <w:tcW w:w="1150" w:type="dxa"/>
            <w:tcBorders>
              <w:top w:val="nil"/>
              <w:left w:val="nil"/>
              <w:bottom w:val="single" w:sz="4" w:space="0" w:color="auto"/>
              <w:right w:val="single" w:sz="4" w:space="0" w:color="auto"/>
            </w:tcBorders>
            <w:hideMark/>
          </w:tcPr>
          <w:p w14:paraId="0313A572"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Complete</w:t>
            </w:r>
          </w:p>
        </w:tc>
      </w:tr>
      <w:tr w:rsidR="00A24509" w:rsidRPr="000A180B" w14:paraId="5750D4C4" w14:textId="77777777" w:rsidTr="00FD331E">
        <w:trPr>
          <w:trHeight w:val="510"/>
        </w:trPr>
        <w:tc>
          <w:tcPr>
            <w:tcW w:w="1127" w:type="dxa"/>
            <w:tcBorders>
              <w:top w:val="nil"/>
              <w:left w:val="single" w:sz="4" w:space="0" w:color="auto"/>
              <w:bottom w:val="single" w:sz="4" w:space="0" w:color="auto"/>
              <w:right w:val="single" w:sz="4" w:space="0" w:color="auto"/>
            </w:tcBorders>
            <w:hideMark/>
          </w:tcPr>
          <w:p w14:paraId="656A22F6"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0525-11a4</w:t>
            </w:r>
          </w:p>
        </w:tc>
        <w:tc>
          <w:tcPr>
            <w:tcW w:w="1182" w:type="dxa"/>
            <w:tcBorders>
              <w:top w:val="nil"/>
              <w:left w:val="nil"/>
              <w:bottom w:val="single" w:sz="4" w:space="0" w:color="auto"/>
              <w:right w:val="single" w:sz="4" w:space="0" w:color="auto"/>
            </w:tcBorders>
            <w:hideMark/>
          </w:tcPr>
          <w:p w14:paraId="33CC14A7"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06/05/2025</w:t>
            </w:r>
          </w:p>
        </w:tc>
        <w:tc>
          <w:tcPr>
            <w:tcW w:w="1239" w:type="dxa"/>
            <w:tcBorders>
              <w:top w:val="nil"/>
              <w:left w:val="nil"/>
              <w:bottom w:val="single" w:sz="4" w:space="0" w:color="auto"/>
              <w:right w:val="single" w:sz="4" w:space="0" w:color="auto"/>
            </w:tcBorders>
            <w:hideMark/>
          </w:tcPr>
          <w:p w14:paraId="374129FA"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Clerk</w:t>
            </w:r>
          </w:p>
        </w:tc>
        <w:tc>
          <w:tcPr>
            <w:tcW w:w="1849" w:type="dxa"/>
            <w:tcBorders>
              <w:top w:val="nil"/>
              <w:left w:val="nil"/>
              <w:bottom w:val="single" w:sz="4" w:space="0" w:color="auto"/>
              <w:right w:val="single" w:sz="4" w:space="0" w:color="auto"/>
            </w:tcBorders>
            <w:hideMark/>
          </w:tcPr>
          <w:p w14:paraId="59F43775"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Grant - Purbeck Film Festival</w:t>
            </w:r>
          </w:p>
        </w:tc>
        <w:tc>
          <w:tcPr>
            <w:tcW w:w="9624" w:type="dxa"/>
            <w:tcBorders>
              <w:top w:val="nil"/>
              <w:left w:val="nil"/>
              <w:bottom w:val="single" w:sz="4" w:space="0" w:color="auto"/>
              <w:right w:val="single" w:sz="4" w:space="0" w:color="auto"/>
            </w:tcBorders>
            <w:hideMark/>
          </w:tcPr>
          <w:p w14:paraId="090062F7" w14:textId="314187C8"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Clerk to add £250 cheque to next month’s payment run</w:t>
            </w:r>
          </w:p>
        </w:tc>
        <w:tc>
          <w:tcPr>
            <w:tcW w:w="1150" w:type="dxa"/>
            <w:tcBorders>
              <w:top w:val="nil"/>
              <w:left w:val="nil"/>
              <w:bottom w:val="single" w:sz="4" w:space="0" w:color="auto"/>
              <w:right w:val="single" w:sz="4" w:space="0" w:color="auto"/>
            </w:tcBorders>
            <w:hideMark/>
          </w:tcPr>
          <w:p w14:paraId="6EE160F0"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Complete</w:t>
            </w:r>
          </w:p>
        </w:tc>
      </w:tr>
      <w:tr w:rsidR="00A24509" w:rsidRPr="000A180B" w14:paraId="68E51073" w14:textId="77777777" w:rsidTr="00FD331E">
        <w:trPr>
          <w:trHeight w:val="1275"/>
        </w:trPr>
        <w:tc>
          <w:tcPr>
            <w:tcW w:w="1127" w:type="dxa"/>
            <w:tcBorders>
              <w:top w:val="nil"/>
              <w:left w:val="single" w:sz="4" w:space="0" w:color="auto"/>
              <w:bottom w:val="single" w:sz="4" w:space="0" w:color="auto"/>
              <w:right w:val="single" w:sz="4" w:space="0" w:color="auto"/>
            </w:tcBorders>
            <w:hideMark/>
          </w:tcPr>
          <w:p w14:paraId="52FF4D87"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0525-11b</w:t>
            </w:r>
          </w:p>
        </w:tc>
        <w:tc>
          <w:tcPr>
            <w:tcW w:w="1182" w:type="dxa"/>
            <w:tcBorders>
              <w:top w:val="nil"/>
              <w:left w:val="nil"/>
              <w:bottom w:val="single" w:sz="4" w:space="0" w:color="auto"/>
              <w:right w:val="single" w:sz="4" w:space="0" w:color="auto"/>
            </w:tcBorders>
            <w:hideMark/>
          </w:tcPr>
          <w:p w14:paraId="274E0438"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06/05/2025</w:t>
            </w:r>
          </w:p>
        </w:tc>
        <w:tc>
          <w:tcPr>
            <w:tcW w:w="1239" w:type="dxa"/>
            <w:tcBorders>
              <w:top w:val="nil"/>
              <w:left w:val="nil"/>
              <w:bottom w:val="single" w:sz="4" w:space="0" w:color="auto"/>
              <w:right w:val="single" w:sz="4" w:space="0" w:color="auto"/>
            </w:tcBorders>
            <w:hideMark/>
          </w:tcPr>
          <w:p w14:paraId="77049974"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 xml:space="preserve">Clerk </w:t>
            </w:r>
          </w:p>
        </w:tc>
        <w:tc>
          <w:tcPr>
            <w:tcW w:w="1849" w:type="dxa"/>
            <w:tcBorders>
              <w:top w:val="nil"/>
              <w:left w:val="nil"/>
              <w:bottom w:val="single" w:sz="4" w:space="0" w:color="auto"/>
              <w:right w:val="single" w:sz="4" w:space="0" w:color="auto"/>
            </w:tcBorders>
            <w:hideMark/>
          </w:tcPr>
          <w:p w14:paraId="067FF16D"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gov.uk domain</w:t>
            </w:r>
          </w:p>
        </w:tc>
        <w:tc>
          <w:tcPr>
            <w:tcW w:w="9624" w:type="dxa"/>
            <w:tcBorders>
              <w:top w:val="nil"/>
              <w:left w:val="nil"/>
              <w:bottom w:val="single" w:sz="4" w:space="0" w:color="auto"/>
              <w:right w:val="single" w:sz="4" w:space="0" w:color="auto"/>
            </w:tcBorders>
            <w:hideMark/>
          </w:tcPr>
          <w:p w14:paraId="755DA6DB" w14:textId="2842BF0E"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 xml:space="preserve">Clerk to purchase worthmatraversparishcouncil.gov.uk domain from Cloud Next at an </w:t>
            </w:r>
            <w:r w:rsidR="00C10BA4" w:rsidRPr="000A180B">
              <w:rPr>
                <w:rFonts w:ascii="Calibri" w:eastAsia="Times New Roman" w:hAnsi="Calibri" w:cs="Calibri"/>
                <w:color w:val="000000"/>
                <w:sz w:val="20"/>
                <w:szCs w:val="20"/>
                <w:lang w:eastAsia="en-GB"/>
              </w:rPr>
              <w:t>annual cost</w:t>
            </w:r>
            <w:r w:rsidRPr="000A180B">
              <w:rPr>
                <w:rFonts w:ascii="Calibri" w:eastAsia="Times New Roman" w:hAnsi="Calibri" w:cs="Calibri"/>
                <w:color w:val="000000"/>
                <w:sz w:val="20"/>
                <w:szCs w:val="20"/>
                <w:lang w:eastAsia="en-GB"/>
              </w:rPr>
              <w:t xml:space="preserve"> of £49.99 + VAT. Once domain registered Clerk to set up all Cllr's with new emails in the format initial surname@worth….... 07-05-25 Contact made with Cloud Next account set </w:t>
            </w:r>
            <w:r w:rsidR="00C10BA4" w:rsidRPr="000A180B">
              <w:rPr>
                <w:rFonts w:ascii="Calibri" w:eastAsia="Times New Roman" w:hAnsi="Calibri" w:cs="Calibri"/>
                <w:color w:val="000000"/>
                <w:sz w:val="20"/>
                <w:szCs w:val="20"/>
                <w:lang w:eastAsia="en-GB"/>
              </w:rPr>
              <w:t>up;</w:t>
            </w:r>
            <w:r w:rsidRPr="000A180B">
              <w:rPr>
                <w:rFonts w:ascii="Calibri" w:eastAsia="Times New Roman" w:hAnsi="Calibri" w:cs="Calibri"/>
                <w:color w:val="000000"/>
                <w:sz w:val="20"/>
                <w:szCs w:val="20"/>
                <w:lang w:eastAsia="en-GB"/>
              </w:rPr>
              <w:t xml:space="preserve"> payment made via Clerks personal card. awaiting Home Office to approve application for domain. 19-05-25 emails set up and Councillors emailed on old accounts to state username, password and how to long in. </w:t>
            </w:r>
          </w:p>
        </w:tc>
        <w:tc>
          <w:tcPr>
            <w:tcW w:w="1150" w:type="dxa"/>
            <w:tcBorders>
              <w:top w:val="nil"/>
              <w:left w:val="nil"/>
              <w:bottom w:val="single" w:sz="4" w:space="0" w:color="auto"/>
              <w:right w:val="single" w:sz="4" w:space="0" w:color="auto"/>
            </w:tcBorders>
            <w:hideMark/>
          </w:tcPr>
          <w:p w14:paraId="24D70B9B"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Complete</w:t>
            </w:r>
          </w:p>
        </w:tc>
      </w:tr>
      <w:tr w:rsidR="00A24509" w:rsidRPr="000A180B" w14:paraId="2EB5922F" w14:textId="77777777" w:rsidTr="00FD331E">
        <w:trPr>
          <w:trHeight w:val="1020"/>
        </w:trPr>
        <w:tc>
          <w:tcPr>
            <w:tcW w:w="1127" w:type="dxa"/>
            <w:tcBorders>
              <w:top w:val="nil"/>
              <w:left w:val="single" w:sz="4" w:space="0" w:color="auto"/>
              <w:bottom w:val="single" w:sz="4" w:space="0" w:color="auto"/>
              <w:right w:val="single" w:sz="4" w:space="0" w:color="auto"/>
            </w:tcBorders>
            <w:hideMark/>
          </w:tcPr>
          <w:p w14:paraId="36B4EF22"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0525-11d1</w:t>
            </w:r>
          </w:p>
        </w:tc>
        <w:tc>
          <w:tcPr>
            <w:tcW w:w="1182" w:type="dxa"/>
            <w:tcBorders>
              <w:top w:val="nil"/>
              <w:left w:val="nil"/>
              <w:bottom w:val="single" w:sz="4" w:space="0" w:color="auto"/>
              <w:right w:val="single" w:sz="4" w:space="0" w:color="auto"/>
            </w:tcBorders>
            <w:hideMark/>
          </w:tcPr>
          <w:p w14:paraId="5646BFA5"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06/05/2025</w:t>
            </w:r>
          </w:p>
        </w:tc>
        <w:tc>
          <w:tcPr>
            <w:tcW w:w="1239" w:type="dxa"/>
            <w:tcBorders>
              <w:top w:val="nil"/>
              <w:left w:val="nil"/>
              <w:bottom w:val="single" w:sz="4" w:space="0" w:color="auto"/>
              <w:right w:val="single" w:sz="4" w:space="0" w:color="auto"/>
            </w:tcBorders>
            <w:hideMark/>
          </w:tcPr>
          <w:p w14:paraId="7333040A"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Cllr Peacock</w:t>
            </w:r>
          </w:p>
        </w:tc>
        <w:tc>
          <w:tcPr>
            <w:tcW w:w="1849" w:type="dxa"/>
            <w:tcBorders>
              <w:top w:val="nil"/>
              <w:left w:val="nil"/>
              <w:bottom w:val="single" w:sz="4" w:space="0" w:color="auto"/>
              <w:right w:val="single" w:sz="4" w:space="0" w:color="auto"/>
            </w:tcBorders>
            <w:hideMark/>
          </w:tcPr>
          <w:p w14:paraId="072EF171"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CCTV</w:t>
            </w:r>
          </w:p>
        </w:tc>
        <w:tc>
          <w:tcPr>
            <w:tcW w:w="9624" w:type="dxa"/>
            <w:tcBorders>
              <w:top w:val="nil"/>
              <w:left w:val="nil"/>
              <w:bottom w:val="single" w:sz="4" w:space="0" w:color="auto"/>
              <w:right w:val="single" w:sz="4" w:space="0" w:color="auto"/>
            </w:tcBorders>
            <w:hideMark/>
          </w:tcPr>
          <w:p w14:paraId="2EF12EA1"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Cllr Peacock to investigate Solar powered CCTV for Harmans Cross Car Park 19-05-25 Email from Cllr Peacock showing a possible camera package valued at £40.00 (ARENTI 2K Solar Security Camera Outdoor Wireless,360° View Pan Tilt,5200mAh Battery,Night Vision,Spotlight,Siren,PIR Human Detection,2-Way Talk,IP65,Easy Set Up for Home CCTV)</w:t>
            </w:r>
          </w:p>
        </w:tc>
        <w:tc>
          <w:tcPr>
            <w:tcW w:w="1150" w:type="dxa"/>
            <w:tcBorders>
              <w:top w:val="nil"/>
              <w:left w:val="nil"/>
              <w:bottom w:val="single" w:sz="4" w:space="0" w:color="auto"/>
              <w:right w:val="single" w:sz="4" w:space="0" w:color="auto"/>
            </w:tcBorders>
            <w:hideMark/>
          </w:tcPr>
          <w:p w14:paraId="7596A144"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On-going</w:t>
            </w:r>
          </w:p>
        </w:tc>
      </w:tr>
      <w:tr w:rsidR="00A24509" w:rsidRPr="000A180B" w14:paraId="59EEDC0B" w14:textId="77777777" w:rsidTr="00FD331E">
        <w:trPr>
          <w:trHeight w:val="255"/>
        </w:trPr>
        <w:tc>
          <w:tcPr>
            <w:tcW w:w="1127" w:type="dxa"/>
            <w:tcBorders>
              <w:top w:val="nil"/>
              <w:left w:val="single" w:sz="4" w:space="0" w:color="auto"/>
              <w:bottom w:val="single" w:sz="4" w:space="0" w:color="auto"/>
              <w:right w:val="single" w:sz="4" w:space="0" w:color="auto"/>
            </w:tcBorders>
            <w:hideMark/>
          </w:tcPr>
          <w:p w14:paraId="06B5DEE2"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0525-12</w:t>
            </w:r>
          </w:p>
        </w:tc>
        <w:tc>
          <w:tcPr>
            <w:tcW w:w="1182" w:type="dxa"/>
            <w:tcBorders>
              <w:top w:val="nil"/>
              <w:left w:val="nil"/>
              <w:bottom w:val="single" w:sz="4" w:space="0" w:color="auto"/>
              <w:right w:val="single" w:sz="4" w:space="0" w:color="auto"/>
            </w:tcBorders>
            <w:hideMark/>
          </w:tcPr>
          <w:p w14:paraId="0A34345C"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06/05/2025</w:t>
            </w:r>
          </w:p>
        </w:tc>
        <w:tc>
          <w:tcPr>
            <w:tcW w:w="1239" w:type="dxa"/>
            <w:tcBorders>
              <w:top w:val="nil"/>
              <w:left w:val="nil"/>
              <w:bottom w:val="single" w:sz="4" w:space="0" w:color="auto"/>
              <w:right w:val="single" w:sz="4" w:space="0" w:color="auto"/>
            </w:tcBorders>
            <w:hideMark/>
          </w:tcPr>
          <w:p w14:paraId="0FC96000"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Clerk</w:t>
            </w:r>
          </w:p>
        </w:tc>
        <w:tc>
          <w:tcPr>
            <w:tcW w:w="1849" w:type="dxa"/>
            <w:tcBorders>
              <w:top w:val="nil"/>
              <w:left w:val="nil"/>
              <w:bottom w:val="single" w:sz="4" w:space="0" w:color="auto"/>
              <w:right w:val="single" w:sz="4" w:space="0" w:color="auto"/>
            </w:tcBorders>
            <w:hideMark/>
          </w:tcPr>
          <w:p w14:paraId="3B74AAC7"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AGAR</w:t>
            </w:r>
          </w:p>
        </w:tc>
        <w:tc>
          <w:tcPr>
            <w:tcW w:w="9624" w:type="dxa"/>
            <w:tcBorders>
              <w:top w:val="nil"/>
              <w:left w:val="nil"/>
              <w:bottom w:val="single" w:sz="4" w:space="0" w:color="auto"/>
              <w:right w:val="single" w:sz="4" w:space="0" w:color="auto"/>
            </w:tcBorders>
            <w:hideMark/>
          </w:tcPr>
          <w:p w14:paraId="05C878C7"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Clerk to submit the AGAR and supporting documents to BDO LLP. 09-05-25 Submitted</w:t>
            </w:r>
          </w:p>
        </w:tc>
        <w:tc>
          <w:tcPr>
            <w:tcW w:w="1150" w:type="dxa"/>
            <w:tcBorders>
              <w:top w:val="nil"/>
              <w:left w:val="nil"/>
              <w:bottom w:val="single" w:sz="4" w:space="0" w:color="auto"/>
              <w:right w:val="single" w:sz="4" w:space="0" w:color="auto"/>
            </w:tcBorders>
            <w:hideMark/>
          </w:tcPr>
          <w:p w14:paraId="76CE0DA8"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Complete</w:t>
            </w:r>
          </w:p>
        </w:tc>
      </w:tr>
      <w:tr w:rsidR="00A24509" w:rsidRPr="000A180B" w14:paraId="485676F1" w14:textId="77777777" w:rsidTr="00FD331E">
        <w:trPr>
          <w:trHeight w:val="1275"/>
        </w:trPr>
        <w:tc>
          <w:tcPr>
            <w:tcW w:w="1127" w:type="dxa"/>
            <w:tcBorders>
              <w:top w:val="nil"/>
              <w:left w:val="single" w:sz="4" w:space="0" w:color="auto"/>
              <w:bottom w:val="single" w:sz="4" w:space="0" w:color="auto"/>
              <w:right w:val="single" w:sz="4" w:space="0" w:color="auto"/>
            </w:tcBorders>
            <w:hideMark/>
          </w:tcPr>
          <w:p w14:paraId="3B7C6F22"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0525-13</w:t>
            </w:r>
          </w:p>
        </w:tc>
        <w:tc>
          <w:tcPr>
            <w:tcW w:w="1182" w:type="dxa"/>
            <w:tcBorders>
              <w:top w:val="nil"/>
              <w:left w:val="nil"/>
              <w:bottom w:val="single" w:sz="4" w:space="0" w:color="auto"/>
              <w:right w:val="single" w:sz="4" w:space="0" w:color="auto"/>
            </w:tcBorders>
            <w:hideMark/>
          </w:tcPr>
          <w:p w14:paraId="2FC03CBA"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06/05/2025</w:t>
            </w:r>
          </w:p>
        </w:tc>
        <w:tc>
          <w:tcPr>
            <w:tcW w:w="1239" w:type="dxa"/>
            <w:tcBorders>
              <w:top w:val="nil"/>
              <w:left w:val="nil"/>
              <w:bottom w:val="single" w:sz="4" w:space="0" w:color="auto"/>
              <w:right w:val="single" w:sz="4" w:space="0" w:color="auto"/>
            </w:tcBorders>
            <w:hideMark/>
          </w:tcPr>
          <w:p w14:paraId="7CE66915"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 xml:space="preserve">Clerk </w:t>
            </w:r>
          </w:p>
        </w:tc>
        <w:tc>
          <w:tcPr>
            <w:tcW w:w="1849" w:type="dxa"/>
            <w:tcBorders>
              <w:top w:val="nil"/>
              <w:left w:val="nil"/>
              <w:bottom w:val="single" w:sz="4" w:space="0" w:color="auto"/>
              <w:right w:val="single" w:sz="4" w:space="0" w:color="auto"/>
            </w:tcBorders>
            <w:hideMark/>
          </w:tcPr>
          <w:p w14:paraId="2E5A4FB4"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Slow Down Signage</w:t>
            </w:r>
          </w:p>
        </w:tc>
        <w:tc>
          <w:tcPr>
            <w:tcW w:w="9624" w:type="dxa"/>
            <w:tcBorders>
              <w:top w:val="nil"/>
              <w:left w:val="nil"/>
              <w:bottom w:val="single" w:sz="4" w:space="0" w:color="auto"/>
              <w:right w:val="single" w:sz="4" w:space="0" w:color="auto"/>
            </w:tcBorders>
            <w:hideMark/>
          </w:tcPr>
          <w:p w14:paraId="59B076A5"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Clerk to contact Dorset Council in line with David Sidwick's project to request two signs be placed on the Kingston Road on the boundary lines. 19-05-24 email sent to DC Road Safe Team 20-05-25 Reply received "Thank you for your enquiry, however we cannot use this signage in these locations as they are national speed limit. I’m afraid they are not suitable for use on roads with a limit of 50mph or above, as these are classed as high speed and have different rules."</w:t>
            </w:r>
          </w:p>
        </w:tc>
        <w:tc>
          <w:tcPr>
            <w:tcW w:w="1150" w:type="dxa"/>
            <w:tcBorders>
              <w:top w:val="nil"/>
              <w:left w:val="nil"/>
              <w:bottom w:val="single" w:sz="4" w:space="0" w:color="auto"/>
              <w:right w:val="single" w:sz="4" w:space="0" w:color="auto"/>
            </w:tcBorders>
            <w:hideMark/>
          </w:tcPr>
          <w:p w14:paraId="61C47201"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Complete</w:t>
            </w:r>
          </w:p>
        </w:tc>
      </w:tr>
      <w:tr w:rsidR="00CE4CAA" w:rsidRPr="000A180B" w14:paraId="23A6F1DB" w14:textId="77777777" w:rsidTr="00FD331E">
        <w:trPr>
          <w:trHeight w:val="807"/>
        </w:trPr>
        <w:tc>
          <w:tcPr>
            <w:tcW w:w="1127" w:type="dxa"/>
            <w:tcBorders>
              <w:top w:val="nil"/>
              <w:left w:val="single" w:sz="4" w:space="0" w:color="auto"/>
              <w:bottom w:val="single" w:sz="4" w:space="0" w:color="auto"/>
              <w:right w:val="single" w:sz="4" w:space="0" w:color="auto"/>
            </w:tcBorders>
            <w:hideMark/>
          </w:tcPr>
          <w:p w14:paraId="7FBE35BE" w14:textId="77777777" w:rsidR="00CE4CAA" w:rsidRPr="000A180B" w:rsidRDefault="00CE4CAA" w:rsidP="00491B65">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0525-15</w:t>
            </w:r>
          </w:p>
        </w:tc>
        <w:tc>
          <w:tcPr>
            <w:tcW w:w="1182" w:type="dxa"/>
            <w:tcBorders>
              <w:top w:val="nil"/>
              <w:left w:val="nil"/>
              <w:bottom w:val="single" w:sz="4" w:space="0" w:color="auto"/>
              <w:right w:val="single" w:sz="4" w:space="0" w:color="auto"/>
            </w:tcBorders>
            <w:hideMark/>
          </w:tcPr>
          <w:p w14:paraId="3F20B881" w14:textId="77777777" w:rsidR="00CE4CAA" w:rsidRPr="000A180B" w:rsidRDefault="00CE4CAA" w:rsidP="00491B65">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06/05/2025</w:t>
            </w:r>
          </w:p>
        </w:tc>
        <w:tc>
          <w:tcPr>
            <w:tcW w:w="1239" w:type="dxa"/>
            <w:tcBorders>
              <w:top w:val="nil"/>
              <w:left w:val="nil"/>
              <w:bottom w:val="single" w:sz="4" w:space="0" w:color="auto"/>
              <w:right w:val="single" w:sz="4" w:space="0" w:color="auto"/>
            </w:tcBorders>
            <w:hideMark/>
          </w:tcPr>
          <w:p w14:paraId="6552F7B7" w14:textId="77777777" w:rsidR="00CE4CAA" w:rsidRPr="000A180B" w:rsidRDefault="00CE4CAA" w:rsidP="00491B65">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Clerk</w:t>
            </w:r>
          </w:p>
        </w:tc>
        <w:tc>
          <w:tcPr>
            <w:tcW w:w="1849" w:type="dxa"/>
            <w:tcBorders>
              <w:top w:val="nil"/>
              <w:left w:val="nil"/>
              <w:bottom w:val="single" w:sz="4" w:space="0" w:color="auto"/>
              <w:right w:val="single" w:sz="4" w:space="0" w:color="auto"/>
            </w:tcBorders>
            <w:hideMark/>
          </w:tcPr>
          <w:p w14:paraId="3AF612EE" w14:textId="77777777" w:rsidR="00CE4CAA" w:rsidRPr="000A180B" w:rsidRDefault="00CE4CAA" w:rsidP="00491B65">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Planning application P/HOU/2025/01742</w:t>
            </w:r>
          </w:p>
        </w:tc>
        <w:tc>
          <w:tcPr>
            <w:tcW w:w="9624" w:type="dxa"/>
            <w:tcBorders>
              <w:top w:val="nil"/>
              <w:left w:val="nil"/>
              <w:bottom w:val="single" w:sz="4" w:space="0" w:color="auto"/>
              <w:right w:val="single" w:sz="4" w:space="0" w:color="auto"/>
            </w:tcBorders>
            <w:hideMark/>
          </w:tcPr>
          <w:p w14:paraId="0D40FA13" w14:textId="77777777" w:rsidR="00CE4CAA" w:rsidRPr="000A180B" w:rsidRDefault="00CE4CAA" w:rsidP="00491B65">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70C0"/>
                <w:sz w:val="20"/>
                <w:szCs w:val="20"/>
                <w:lang w:eastAsia="en-GB"/>
              </w:rPr>
              <w:t xml:space="preserve">06-05-25 </w:t>
            </w:r>
            <w:r w:rsidRPr="000A180B">
              <w:rPr>
                <w:rFonts w:ascii="Calibri" w:eastAsia="Times New Roman" w:hAnsi="Calibri" w:cs="Calibri"/>
                <w:color w:val="000000"/>
                <w:sz w:val="20"/>
                <w:szCs w:val="20"/>
                <w:lang w:eastAsia="en-GB"/>
              </w:rPr>
              <w:t xml:space="preserve">Clerk to submit comment. </w:t>
            </w:r>
            <w:r w:rsidRPr="000A180B">
              <w:rPr>
                <w:rFonts w:ascii="Calibri" w:eastAsia="Times New Roman" w:hAnsi="Calibri" w:cs="Calibri"/>
                <w:color w:val="0070C0"/>
                <w:sz w:val="20"/>
                <w:szCs w:val="20"/>
                <w:lang w:eastAsia="en-GB"/>
              </w:rPr>
              <w:t xml:space="preserve">07-05-25 </w:t>
            </w:r>
            <w:r w:rsidRPr="000A180B">
              <w:rPr>
                <w:rFonts w:ascii="Calibri" w:eastAsia="Times New Roman" w:hAnsi="Calibri" w:cs="Calibri"/>
                <w:color w:val="000000"/>
                <w:sz w:val="20"/>
                <w:szCs w:val="20"/>
                <w:lang w:eastAsia="en-GB"/>
              </w:rPr>
              <w:t>Comments closed 28-04-25 email sent with comment</w:t>
            </w:r>
          </w:p>
        </w:tc>
        <w:tc>
          <w:tcPr>
            <w:tcW w:w="1150" w:type="dxa"/>
            <w:tcBorders>
              <w:top w:val="nil"/>
              <w:left w:val="nil"/>
              <w:bottom w:val="single" w:sz="4" w:space="0" w:color="auto"/>
              <w:right w:val="single" w:sz="4" w:space="0" w:color="auto"/>
            </w:tcBorders>
            <w:hideMark/>
          </w:tcPr>
          <w:p w14:paraId="10C65491" w14:textId="77777777" w:rsidR="00CE4CAA" w:rsidRPr="000A180B" w:rsidRDefault="00CE4CAA" w:rsidP="00491B65">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Complete</w:t>
            </w:r>
          </w:p>
        </w:tc>
      </w:tr>
      <w:tr w:rsidR="00CE4CAA" w:rsidRPr="000A180B" w14:paraId="719D5FE9" w14:textId="77777777" w:rsidTr="00FD331E">
        <w:trPr>
          <w:trHeight w:val="482"/>
        </w:trPr>
        <w:tc>
          <w:tcPr>
            <w:tcW w:w="1127" w:type="dxa"/>
            <w:tcBorders>
              <w:top w:val="nil"/>
              <w:left w:val="single" w:sz="4" w:space="0" w:color="auto"/>
              <w:bottom w:val="single" w:sz="4" w:space="0" w:color="auto"/>
              <w:right w:val="single" w:sz="4" w:space="0" w:color="auto"/>
            </w:tcBorders>
            <w:hideMark/>
          </w:tcPr>
          <w:p w14:paraId="5699145B" w14:textId="77777777" w:rsidR="00CE4CAA" w:rsidRPr="000A180B" w:rsidRDefault="00CE4CAA" w:rsidP="00491B65">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0525-17</w:t>
            </w:r>
          </w:p>
        </w:tc>
        <w:tc>
          <w:tcPr>
            <w:tcW w:w="1182" w:type="dxa"/>
            <w:tcBorders>
              <w:top w:val="nil"/>
              <w:left w:val="nil"/>
              <w:bottom w:val="single" w:sz="4" w:space="0" w:color="auto"/>
              <w:right w:val="single" w:sz="4" w:space="0" w:color="auto"/>
            </w:tcBorders>
            <w:hideMark/>
          </w:tcPr>
          <w:p w14:paraId="49AED0EF" w14:textId="77777777" w:rsidR="00CE4CAA" w:rsidRPr="000A180B" w:rsidRDefault="00CE4CAA" w:rsidP="00491B65">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06/05/2025</w:t>
            </w:r>
          </w:p>
        </w:tc>
        <w:tc>
          <w:tcPr>
            <w:tcW w:w="1239" w:type="dxa"/>
            <w:tcBorders>
              <w:top w:val="nil"/>
              <w:left w:val="nil"/>
              <w:bottom w:val="single" w:sz="4" w:space="0" w:color="auto"/>
              <w:right w:val="single" w:sz="4" w:space="0" w:color="auto"/>
            </w:tcBorders>
            <w:hideMark/>
          </w:tcPr>
          <w:p w14:paraId="52922D8D" w14:textId="77777777" w:rsidR="00CE4CAA" w:rsidRPr="000A180B" w:rsidRDefault="00CE4CAA" w:rsidP="00491B65">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Clerk</w:t>
            </w:r>
          </w:p>
        </w:tc>
        <w:tc>
          <w:tcPr>
            <w:tcW w:w="1849" w:type="dxa"/>
            <w:tcBorders>
              <w:top w:val="nil"/>
              <w:left w:val="nil"/>
              <w:bottom w:val="single" w:sz="4" w:space="0" w:color="auto"/>
              <w:right w:val="single" w:sz="4" w:space="0" w:color="auto"/>
            </w:tcBorders>
            <w:hideMark/>
          </w:tcPr>
          <w:p w14:paraId="4CEA5410" w14:textId="77777777" w:rsidR="00CE4CAA" w:rsidRPr="000A180B" w:rsidRDefault="00CE4CAA" w:rsidP="00491B65">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Sustainable Worth Agenda item</w:t>
            </w:r>
          </w:p>
        </w:tc>
        <w:tc>
          <w:tcPr>
            <w:tcW w:w="9624" w:type="dxa"/>
            <w:tcBorders>
              <w:top w:val="nil"/>
              <w:left w:val="nil"/>
              <w:bottom w:val="single" w:sz="4" w:space="0" w:color="auto"/>
              <w:right w:val="single" w:sz="4" w:space="0" w:color="auto"/>
            </w:tcBorders>
            <w:hideMark/>
          </w:tcPr>
          <w:p w14:paraId="54A7BB7C" w14:textId="77777777" w:rsidR="00CE4CAA" w:rsidRPr="000A180B" w:rsidRDefault="00CE4CAA" w:rsidP="00491B65">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 xml:space="preserve">Clerk to add a standalone agenda item after the public session for sustainable worth. </w:t>
            </w:r>
          </w:p>
        </w:tc>
        <w:tc>
          <w:tcPr>
            <w:tcW w:w="1150" w:type="dxa"/>
            <w:tcBorders>
              <w:top w:val="nil"/>
              <w:left w:val="nil"/>
              <w:bottom w:val="single" w:sz="4" w:space="0" w:color="auto"/>
              <w:right w:val="single" w:sz="4" w:space="0" w:color="auto"/>
            </w:tcBorders>
            <w:hideMark/>
          </w:tcPr>
          <w:p w14:paraId="41D05D70" w14:textId="77777777" w:rsidR="00CE4CAA" w:rsidRPr="000A180B" w:rsidRDefault="00CE4CAA" w:rsidP="00491B65">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Complete</w:t>
            </w:r>
          </w:p>
        </w:tc>
      </w:tr>
      <w:tr w:rsidR="00FD331E" w:rsidRPr="000A180B" w14:paraId="75D398F2" w14:textId="77777777" w:rsidTr="00491B65">
        <w:trPr>
          <w:trHeight w:val="2295"/>
        </w:trPr>
        <w:tc>
          <w:tcPr>
            <w:tcW w:w="1127" w:type="dxa"/>
            <w:tcBorders>
              <w:top w:val="nil"/>
              <w:left w:val="single" w:sz="4" w:space="0" w:color="auto"/>
              <w:bottom w:val="single" w:sz="4" w:space="0" w:color="auto"/>
              <w:right w:val="single" w:sz="4" w:space="0" w:color="auto"/>
            </w:tcBorders>
            <w:hideMark/>
          </w:tcPr>
          <w:p w14:paraId="539674D2" w14:textId="77777777" w:rsidR="00FD331E" w:rsidRPr="000A180B" w:rsidRDefault="00FD331E" w:rsidP="00491B65">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lastRenderedPageBreak/>
              <w:t>0525-13d</w:t>
            </w:r>
          </w:p>
        </w:tc>
        <w:tc>
          <w:tcPr>
            <w:tcW w:w="1182" w:type="dxa"/>
            <w:tcBorders>
              <w:top w:val="nil"/>
              <w:left w:val="nil"/>
              <w:bottom w:val="single" w:sz="4" w:space="0" w:color="auto"/>
              <w:right w:val="single" w:sz="4" w:space="0" w:color="auto"/>
            </w:tcBorders>
            <w:hideMark/>
          </w:tcPr>
          <w:p w14:paraId="4E0C7D05" w14:textId="77777777" w:rsidR="00FD331E" w:rsidRPr="000A180B" w:rsidRDefault="00FD331E" w:rsidP="00491B65">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06/05/2025</w:t>
            </w:r>
          </w:p>
        </w:tc>
        <w:tc>
          <w:tcPr>
            <w:tcW w:w="1239" w:type="dxa"/>
            <w:tcBorders>
              <w:top w:val="nil"/>
              <w:left w:val="nil"/>
              <w:bottom w:val="single" w:sz="4" w:space="0" w:color="auto"/>
              <w:right w:val="single" w:sz="4" w:space="0" w:color="auto"/>
            </w:tcBorders>
            <w:hideMark/>
          </w:tcPr>
          <w:p w14:paraId="502515C3" w14:textId="77777777" w:rsidR="00FD331E" w:rsidRPr="000A180B" w:rsidRDefault="00FD331E" w:rsidP="00491B65">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Clerk</w:t>
            </w:r>
          </w:p>
        </w:tc>
        <w:tc>
          <w:tcPr>
            <w:tcW w:w="1849" w:type="dxa"/>
            <w:tcBorders>
              <w:top w:val="nil"/>
              <w:left w:val="nil"/>
              <w:bottom w:val="single" w:sz="4" w:space="0" w:color="auto"/>
              <w:right w:val="single" w:sz="4" w:space="0" w:color="auto"/>
            </w:tcBorders>
            <w:hideMark/>
          </w:tcPr>
          <w:p w14:paraId="39C0B7BA" w14:textId="77777777" w:rsidR="00FD331E" w:rsidRPr="000A180B" w:rsidRDefault="00FD331E" w:rsidP="00491B65">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Planning Application P/FUL/2025/01198</w:t>
            </w:r>
          </w:p>
        </w:tc>
        <w:tc>
          <w:tcPr>
            <w:tcW w:w="9624" w:type="dxa"/>
            <w:tcBorders>
              <w:top w:val="nil"/>
              <w:left w:val="nil"/>
              <w:bottom w:val="single" w:sz="4" w:space="0" w:color="auto"/>
              <w:right w:val="single" w:sz="4" w:space="0" w:color="auto"/>
            </w:tcBorders>
            <w:hideMark/>
          </w:tcPr>
          <w:p w14:paraId="315524E7" w14:textId="30A5483F" w:rsidR="00FD331E" w:rsidRPr="000A180B" w:rsidRDefault="00FD331E" w:rsidP="00491B65">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70C0"/>
                <w:sz w:val="20"/>
                <w:szCs w:val="20"/>
                <w:lang w:eastAsia="en-GB"/>
              </w:rPr>
              <w:t>06-05-2</w:t>
            </w:r>
            <w:r w:rsidRPr="000A180B">
              <w:rPr>
                <w:rFonts w:ascii="Calibri" w:eastAsia="Times New Roman" w:hAnsi="Calibri" w:cs="Calibri"/>
                <w:color w:val="000000"/>
                <w:sz w:val="20"/>
                <w:szCs w:val="20"/>
                <w:lang w:eastAsia="en-GB"/>
              </w:rPr>
              <w:t>5 Clerk to contact the planning officer regarding two key issues which have since been brought to our attention:</w:t>
            </w:r>
            <w:r w:rsidRPr="000A180B">
              <w:rPr>
                <w:rFonts w:ascii="Calibri" w:eastAsia="Times New Roman" w:hAnsi="Calibri" w:cs="Calibri"/>
                <w:color w:val="000000"/>
                <w:sz w:val="20"/>
                <w:szCs w:val="20"/>
                <w:lang w:eastAsia="en-GB"/>
              </w:rPr>
              <w:br/>
              <w:t>1. Lack of Notification: Residents report that they did not see any site notice regarding the proposed development. They believe the notices were either not displayed as required or were placed in locations where they were not easily visible.</w:t>
            </w:r>
            <w:r w:rsidRPr="000A180B">
              <w:rPr>
                <w:rFonts w:ascii="Calibri" w:eastAsia="Times New Roman" w:hAnsi="Calibri" w:cs="Calibri"/>
                <w:color w:val="000000"/>
                <w:sz w:val="20"/>
                <w:szCs w:val="20"/>
                <w:lang w:eastAsia="en-GB"/>
              </w:rPr>
              <w:br/>
              <w:t>2. Access to Neighbouring Properties: While there is general concern about site access, the primary issue is the potential obstruction of continuous access to neighbouring properties. The road is narrow, and the presence of construction vehicles or associated parking could impede residents’ ability to access their homes</w:t>
            </w:r>
            <w:r w:rsidR="0039344B" w:rsidRPr="000A180B">
              <w:rPr>
                <w:rFonts w:ascii="Calibri" w:eastAsia="Times New Roman" w:hAnsi="Calibri" w:cs="Calibri"/>
                <w:color w:val="000000"/>
                <w:sz w:val="20"/>
                <w:szCs w:val="20"/>
                <w:lang w:eastAsia="en-GB"/>
              </w:rPr>
              <w:t xml:space="preserve">. </w:t>
            </w:r>
            <w:r w:rsidRPr="000A180B">
              <w:rPr>
                <w:rFonts w:ascii="Calibri" w:eastAsia="Times New Roman" w:hAnsi="Calibri" w:cs="Calibri"/>
                <w:color w:val="0070C0"/>
                <w:sz w:val="20"/>
                <w:szCs w:val="20"/>
                <w:lang w:eastAsia="en-GB"/>
              </w:rPr>
              <w:t xml:space="preserve">07-05-25 </w:t>
            </w:r>
            <w:r w:rsidRPr="000A180B">
              <w:rPr>
                <w:rFonts w:ascii="Calibri" w:eastAsia="Times New Roman" w:hAnsi="Calibri" w:cs="Calibri"/>
                <w:color w:val="000000"/>
                <w:sz w:val="20"/>
                <w:szCs w:val="20"/>
                <w:lang w:eastAsia="en-GB"/>
              </w:rPr>
              <w:t>Email sent</w:t>
            </w:r>
          </w:p>
        </w:tc>
        <w:tc>
          <w:tcPr>
            <w:tcW w:w="1150" w:type="dxa"/>
            <w:tcBorders>
              <w:top w:val="nil"/>
              <w:left w:val="nil"/>
              <w:bottom w:val="single" w:sz="4" w:space="0" w:color="auto"/>
              <w:right w:val="single" w:sz="4" w:space="0" w:color="auto"/>
            </w:tcBorders>
            <w:hideMark/>
          </w:tcPr>
          <w:p w14:paraId="2A756C97" w14:textId="77777777" w:rsidR="00FD331E" w:rsidRPr="000A180B" w:rsidRDefault="00FD331E" w:rsidP="00491B65">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Complete</w:t>
            </w:r>
          </w:p>
        </w:tc>
      </w:tr>
      <w:tr w:rsidR="00A24509" w:rsidRPr="000A180B" w14:paraId="4A8B67A7" w14:textId="77777777" w:rsidTr="00FD331E">
        <w:trPr>
          <w:trHeight w:val="765"/>
        </w:trPr>
        <w:tc>
          <w:tcPr>
            <w:tcW w:w="1127" w:type="dxa"/>
            <w:tcBorders>
              <w:top w:val="nil"/>
              <w:left w:val="single" w:sz="4" w:space="0" w:color="auto"/>
              <w:bottom w:val="single" w:sz="4" w:space="0" w:color="auto"/>
              <w:right w:val="single" w:sz="4" w:space="0" w:color="auto"/>
            </w:tcBorders>
            <w:hideMark/>
          </w:tcPr>
          <w:p w14:paraId="75CC3BDA"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0425-46a5</w:t>
            </w:r>
          </w:p>
        </w:tc>
        <w:tc>
          <w:tcPr>
            <w:tcW w:w="1182" w:type="dxa"/>
            <w:tcBorders>
              <w:top w:val="nil"/>
              <w:left w:val="nil"/>
              <w:bottom w:val="single" w:sz="4" w:space="0" w:color="auto"/>
              <w:right w:val="single" w:sz="4" w:space="0" w:color="auto"/>
            </w:tcBorders>
            <w:hideMark/>
          </w:tcPr>
          <w:p w14:paraId="37211ED2"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01/04/2025</w:t>
            </w:r>
          </w:p>
        </w:tc>
        <w:tc>
          <w:tcPr>
            <w:tcW w:w="1239" w:type="dxa"/>
            <w:tcBorders>
              <w:top w:val="nil"/>
              <w:left w:val="nil"/>
              <w:bottom w:val="single" w:sz="4" w:space="0" w:color="auto"/>
              <w:right w:val="single" w:sz="4" w:space="0" w:color="auto"/>
            </w:tcBorders>
            <w:hideMark/>
          </w:tcPr>
          <w:p w14:paraId="0CA82540" w14:textId="0C0675FF" w:rsidR="000A180B" w:rsidRPr="000A180B" w:rsidRDefault="00C10BA4"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Cllrs</w:t>
            </w:r>
            <w:r w:rsidR="000A180B" w:rsidRPr="000A180B">
              <w:rPr>
                <w:rFonts w:ascii="Calibri" w:eastAsia="Times New Roman" w:hAnsi="Calibri" w:cs="Calibri"/>
                <w:color w:val="000000"/>
                <w:sz w:val="20"/>
                <w:szCs w:val="20"/>
                <w:lang w:eastAsia="en-GB"/>
              </w:rPr>
              <w:t xml:space="preserve"> and Clerk</w:t>
            </w:r>
          </w:p>
        </w:tc>
        <w:tc>
          <w:tcPr>
            <w:tcW w:w="1849" w:type="dxa"/>
            <w:tcBorders>
              <w:top w:val="nil"/>
              <w:left w:val="nil"/>
              <w:bottom w:val="single" w:sz="4" w:space="0" w:color="auto"/>
              <w:right w:val="single" w:sz="4" w:space="0" w:color="auto"/>
            </w:tcBorders>
            <w:hideMark/>
          </w:tcPr>
          <w:p w14:paraId="29A9BC40"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Bank Account</w:t>
            </w:r>
          </w:p>
        </w:tc>
        <w:tc>
          <w:tcPr>
            <w:tcW w:w="9624" w:type="dxa"/>
            <w:tcBorders>
              <w:top w:val="nil"/>
              <w:left w:val="nil"/>
              <w:bottom w:val="single" w:sz="4" w:space="0" w:color="auto"/>
              <w:right w:val="single" w:sz="4" w:space="0" w:color="auto"/>
            </w:tcBorders>
            <w:hideMark/>
          </w:tcPr>
          <w:p w14:paraId="6FA7BF56" w14:textId="2F1D12E9"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Clerk to open a Community Account with Lloyds bank with a monthly fee of £4.25. All Councillors were welcomed to become full signatories within the account. Once open the Santander account will be closed</w:t>
            </w:r>
            <w:r w:rsidR="0039344B" w:rsidRPr="000A180B">
              <w:rPr>
                <w:rFonts w:ascii="Calibri" w:eastAsia="Times New Roman" w:hAnsi="Calibri" w:cs="Calibri"/>
                <w:color w:val="000000"/>
                <w:sz w:val="20"/>
                <w:szCs w:val="20"/>
                <w:lang w:eastAsia="en-GB"/>
              </w:rPr>
              <w:t xml:space="preserve">. </w:t>
            </w:r>
            <w:r w:rsidRPr="000A180B">
              <w:rPr>
                <w:rFonts w:ascii="Calibri" w:eastAsia="Times New Roman" w:hAnsi="Calibri" w:cs="Calibri"/>
                <w:color w:val="000000"/>
                <w:sz w:val="20"/>
                <w:szCs w:val="20"/>
                <w:lang w:eastAsia="en-GB"/>
              </w:rPr>
              <w:t>22-04-25 progress checked one more Councillor to submit more personal details for final check by bank</w:t>
            </w:r>
          </w:p>
        </w:tc>
        <w:tc>
          <w:tcPr>
            <w:tcW w:w="1150" w:type="dxa"/>
            <w:tcBorders>
              <w:top w:val="nil"/>
              <w:left w:val="nil"/>
              <w:bottom w:val="single" w:sz="4" w:space="0" w:color="auto"/>
              <w:right w:val="single" w:sz="4" w:space="0" w:color="auto"/>
            </w:tcBorders>
            <w:hideMark/>
          </w:tcPr>
          <w:p w14:paraId="11642927"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On-going</w:t>
            </w:r>
          </w:p>
        </w:tc>
      </w:tr>
      <w:tr w:rsidR="00A24509" w:rsidRPr="000A180B" w14:paraId="0F4A472C" w14:textId="77777777" w:rsidTr="00FD331E">
        <w:trPr>
          <w:trHeight w:val="1530"/>
        </w:trPr>
        <w:tc>
          <w:tcPr>
            <w:tcW w:w="1127" w:type="dxa"/>
            <w:tcBorders>
              <w:top w:val="nil"/>
              <w:left w:val="single" w:sz="4" w:space="0" w:color="auto"/>
              <w:bottom w:val="single" w:sz="4" w:space="0" w:color="auto"/>
              <w:right w:val="single" w:sz="4" w:space="0" w:color="auto"/>
            </w:tcBorders>
            <w:hideMark/>
          </w:tcPr>
          <w:p w14:paraId="61144B21"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0525-11d1&amp;2  0425-46b2.3</w:t>
            </w:r>
          </w:p>
        </w:tc>
        <w:tc>
          <w:tcPr>
            <w:tcW w:w="1182" w:type="dxa"/>
            <w:tcBorders>
              <w:top w:val="nil"/>
              <w:left w:val="nil"/>
              <w:bottom w:val="single" w:sz="4" w:space="0" w:color="auto"/>
              <w:right w:val="single" w:sz="4" w:space="0" w:color="auto"/>
            </w:tcBorders>
            <w:hideMark/>
          </w:tcPr>
          <w:p w14:paraId="62932C8B"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01/04/2025</w:t>
            </w:r>
          </w:p>
        </w:tc>
        <w:tc>
          <w:tcPr>
            <w:tcW w:w="1239" w:type="dxa"/>
            <w:tcBorders>
              <w:top w:val="nil"/>
              <w:left w:val="nil"/>
              <w:bottom w:val="single" w:sz="4" w:space="0" w:color="auto"/>
              <w:right w:val="single" w:sz="4" w:space="0" w:color="auto"/>
            </w:tcBorders>
            <w:hideMark/>
          </w:tcPr>
          <w:p w14:paraId="4320BE7E"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Clerk</w:t>
            </w:r>
          </w:p>
        </w:tc>
        <w:tc>
          <w:tcPr>
            <w:tcW w:w="1849" w:type="dxa"/>
            <w:tcBorders>
              <w:top w:val="nil"/>
              <w:left w:val="nil"/>
              <w:bottom w:val="single" w:sz="4" w:space="0" w:color="auto"/>
              <w:right w:val="single" w:sz="4" w:space="0" w:color="auto"/>
            </w:tcBorders>
            <w:hideMark/>
          </w:tcPr>
          <w:p w14:paraId="5A38B420"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Car Park Signage &amp; Permits</w:t>
            </w:r>
          </w:p>
        </w:tc>
        <w:tc>
          <w:tcPr>
            <w:tcW w:w="9624" w:type="dxa"/>
            <w:tcBorders>
              <w:top w:val="nil"/>
              <w:left w:val="nil"/>
              <w:bottom w:val="single" w:sz="4" w:space="0" w:color="auto"/>
              <w:right w:val="single" w:sz="4" w:space="0" w:color="auto"/>
            </w:tcBorders>
            <w:vAlign w:val="bottom"/>
            <w:hideMark/>
          </w:tcPr>
          <w:p w14:paraId="4C630CFC" w14:textId="389B8611"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 xml:space="preserve">All signage in both WMCP and HXCP to be re-designed and printed. Clerk to design and obtain printing quotes and report back to Council. Once new signage printed all old signs to be removed and new signs to be installed. It was agreed both car parks continue to be a voluntary payment car park with no enforcement. 06-05-25 Added to agenda 28-04-25 Contractor 1 £760 for </w:t>
            </w:r>
            <w:r w:rsidR="0039344B" w:rsidRPr="000A180B">
              <w:rPr>
                <w:rFonts w:ascii="Calibri" w:eastAsia="Times New Roman" w:hAnsi="Calibri" w:cs="Calibri"/>
                <w:color w:val="000000"/>
                <w:sz w:val="20"/>
                <w:szCs w:val="20"/>
                <w:lang w:eastAsia="en-GB"/>
              </w:rPr>
              <w:t>twenty-six</w:t>
            </w:r>
            <w:r w:rsidRPr="000A180B">
              <w:rPr>
                <w:rFonts w:ascii="Calibri" w:eastAsia="Times New Roman" w:hAnsi="Calibri" w:cs="Calibri"/>
                <w:color w:val="000000"/>
                <w:sz w:val="20"/>
                <w:szCs w:val="20"/>
                <w:lang w:eastAsia="en-GB"/>
              </w:rPr>
              <w:t xml:space="preserve"> </w:t>
            </w:r>
            <w:proofErr w:type="spellStart"/>
            <w:r w:rsidRPr="000A180B">
              <w:rPr>
                <w:rFonts w:ascii="Calibri" w:eastAsia="Times New Roman" w:hAnsi="Calibri" w:cs="Calibri"/>
                <w:color w:val="000000"/>
                <w:sz w:val="20"/>
                <w:szCs w:val="20"/>
                <w:lang w:eastAsia="en-GB"/>
              </w:rPr>
              <w:t>diabond</w:t>
            </w:r>
            <w:proofErr w:type="spellEnd"/>
            <w:r w:rsidRPr="000A180B">
              <w:rPr>
                <w:rFonts w:ascii="Calibri" w:eastAsia="Times New Roman" w:hAnsi="Calibri" w:cs="Calibri"/>
                <w:color w:val="000000"/>
                <w:sz w:val="20"/>
                <w:szCs w:val="20"/>
                <w:lang w:eastAsia="en-GB"/>
              </w:rPr>
              <w:t xml:space="preserve"> 3mm alloy boards 06-05-25 Clerk to contact Contractor 2 for price using FoamX boards. If cheaper than above alloy then order </w:t>
            </w:r>
            <w:proofErr w:type="spellStart"/>
            <w:r w:rsidRPr="000A180B">
              <w:rPr>
                <w:rFonts w:ascii="Calibri" w:eastAsia="Times New Roman" w:hAnsi="Calibri" w:cs="Calibri"/>
                <w:color w:val="000000"/>
                <w:sz w:val="20"/>
                <w:szCs w:val="20"/>
                <w:lang w:eastAsia="en-GB"/>
              </w:rPr>
              <w:t>FoamX</w:t>
            </w:r>
            <w:proofErr w:type="spellEnd"/>
            <w:r w:rsidRPr="000A180B">
              <w:rPr>
                <w:rFonts w:ascii="Calibri" w:eastAsia="Times New Roman" w:hAnsi="Calibri" w:cs="Calibri"/>
                <w:color w:val="000000"/>
                <w:sz w:val="20"/>
                <w:szCs w:val="20"/>
                <w:lang w:eastAsia="en-GB"/>
              </w:rPr>
              <w:t xml:space="preserve">, if </w:t>
            </w:r>
            <w:r w:rsidR="00C10BA4" w:rsidRPr="000A180B">
              <w:rPr>
                <w:rFonts w:ascii="Calibri" w:eastAsia="Times New Roman" w:hAnsi="Calibri" w:cs="Calibri"/>
                <w:color w:val="000000"/>
                <w:sz w:val="20"/>
                <w:szCs w:val="20"/>
                <w:lang w:eastAsia="en-GB"/>
              </w:rPr>
              <w:t>however,</w:t>
            </w:r>
            <w:r w:rsidRPr="000A180B">
              <w:rPr>
                <w:rFonts w:ascii="Calibri" w:eastAsia="Times New Roman" w:hAnsi="Calibri" w:cs="Calibri"/>
                <w:color w:val="000000"/>
                <w:sz w:val="20"/>
                <w:szCs w:val="20"/>
                <w:lang w:eastAsia="en-GB"/>
              </w:rPr>
              <w:t xml:space="preserve"> the same price, order alloy from above supplier. Max £760 + VAT</w:t>
            </w:r>
          </w:p>
        </w:tc>
        <w:tc>
          <w:tcPr>
            <w:tcW w:w="1150" w:type="dxa"/>
            <w:tcBorders>
              <w:top w:val="nil"/>
              <w:left w:val="nil"/>
              <w:bottom w:val="single" w:sz="4" w:space="0" w:color="auto"/>
              <w:right w:val="single" w:sz="4" w:space="0" w:color="auto"/>
            </w:tcBorders>
            <w:hideMark/>
          </w:tcPr>
          <w:p w14:paraId="0EF605D4"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On-going</w:t>
            </w:r>
          </w:p>
        </w:tc>
      </w:tr>
      <w:tr w:rsidR="00A24509" w:rsidRPr="000A180B" w14:paraId="5DD305FF" w14:textId="77777777" w:rsidTr="00FD331E">
        <w:trPr>
          <w:trHeight w:val="1020"/>
        </w:trPr>
        <w:tc>
          <w:tcPr>
            <w:tcW w:w="1127" w:type="dxa"/>
            <w:tcBorders>
              <w:top w:val="nil"/>
              <w:left w:val="single" w:sz="4" w:space="0" w:color="auto"/>
              <w:bottom w:val="single" w:sz="4" w:space="0" w:color="auto"/>
              <w:right w:val="single" w:sz="4" w:space="0" w:color="auto"/>
            </w:tcBorders>
            <w:hideMark/>
          </w:tcPr>
          <w:p w14:paraId="2F991C75"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0425-48</w:t>
            </w:r>
          </w:p>
        </w:tc>
        <w:tc>
          <w:tcPr>
            <w:tcW w:w="1182" w:type="dxa"/>
            <w:tcBorders>
              <w:top w:val="nil"/>
              <w:left w:val="nil"/>
              <w:bottom w:val="single" w:sz="4" w:space="0" w:color="auto"/>
              <w:right w:val="single" w:sz="4" w:space="0" w:color="auto"/>
            </w:tcBorders>
            <w:hideMark/>
          </w:tcPr>
          <w:p w14:paraId="1FE57432"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01/04/2025</w:t>
            </w:r>
          </w:p>
        </w:tc>
        <w:tc>
          <w:tcPr>
            <w:tcW w:w="1239" w:type="dxa"/>
            <w:tcBorders>
              <w:top w:val="nil"/>
              <w:left w:val="nil"/>
              <w:bottom w:val="single" w:sz="4" w:space="0" w:color="auto"/>
              <w:right w:val="single" w:sz="4" w:space="0" w:color="auto"/>
            </w:tcBorders>
            <w:hideMark/>
          </w:tcPr>
          <w:p w14:paraId="40A764C7"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Cllr Burden</w:t>
            </w:r>
          </w:p>
        </w:tc>
        <w:tc>
          <w:tcPr>
            <w:tcW w:w="1849" w:type="dxa"/>
            <w:tcBorders>
              <w:top w:val="nil"/>
              <w:left w:val="nil"/>
              <w:bottom w:val="single" w:sz="4" w:space="0" w:color="auto"/>
              <w:right w:val="single" w:sz="4" w:space="0" w:color="auto"/>
            </w:tcBorders>
            <w:noWrap/>
            <w:hideMark/>
          </w:tcPr>
          <w:p w14:paraId="70D1EC20"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Highways Condition</w:t>
            </w:r>
          </w:p>
        </w:tc>
        <w:tc>
          <w:tcPr>
            <w:tcW w:w="9624" w:type="dxa"/>
            <w:tcBorders>
              <w:top w:val="nil"/>
              <w:left w:val="nil"/>
              <w:bottom w:val="single" w:sz="4" w:space="0" w:color="auto"/>
              <w:right w:val="single" w:sz="4" w:space="0" w:color="auto"/>
            </w:tcBorders>
            <w:hideMark/>
          </w:tcPr>
          <w:p w14:paraId="405C6C8E"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 xml:space="preserve">Cllr Burden to take photograph of the road condition now and again in a few weeks’ time and report back to Council. W/C 05-05-25 Cllr Burden meet with DC Glenn Hanham. JB suggested the tarmac at the junction be changed to the tarmac used near Bovington Camp. 06-05-25 Cllr Wilson during meeting stated he would continue to chase DC for works to be carried out at this junction. </w:t>
            </w:r>
          </w:p>
        </w:tc>
        <w:tc>
          <w:tcPr>
            <w:tcW w:w="1150" w:type="dxa"/>
            <w:tcBorders>
              <w:top w:val="nil"/>
              <w:left w:val="nil"/>
              <w:bottom w:val="single" w:sz="4" w:space="0" w:color="auto"/>
              <w:right w:val="single" w:sz="4" w:space="0" w:color="auto"/>
            </w:tcBorders>
            <w:hideMark/>
          </w:tcPr>
          <w:p w14:paraId="34BD50D7"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On-going</w:t>
            </w:r>
          </w:p>
        </w:tc>
      </w:tr>
      <w:tr w:rsidR="00A24509" w:rsidRPr="000A180B" w14:paraId="10E78FD0" w14:textId="77777777" w:rsidTr="00FD331E">
        <w:trPr>
          <w:trHeight w:val="1029"/>
        </w:trPr>
        <w:tc>
          <w:tcPr>
            <w:tcW w:w="1127" w:type="dxa"/>
            <w:tcBorders>
              <w:top w:val="nil"/>
              <w:left w:val="single" w:sz="4" w:space="0" w:color="auto"/>
              <w:bottom w:val="single" w:sz="4" w:space="0" w:color="auto"/>
              <w:right w:val="single" w:sz="4" w:space="0" w:color="auto"/>
            </w:tcBorders>
            <w:hideMark/>
          </w:tcPr>
          <w:p w14:paraId="0399E2D4"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0425-50</w:t>
            </w:r>
          </w:p>
        </w:tc>
        <w:tc>
          <w:tcPr>
            <w:tcW w:w="1182" w:type="dxa"/>
            <w:tcBorders>
              <w:top w:val="nil"/>
              <w:left w:val="nil"/>
              <w:bottom w:val="single" w:sz="4" w:space="0" w:color="auto"/>
              <w:right w:val="single" w:sz="4" w:space="0" w:color="auto"/>
            </w:tcBorders>
            <w:hideMark/>
          </w:tcPr>
          <w:p w14:paraId="419F94AA"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01/04/2025</w:t>
            </w:r>
          </w:p>
        </w:tc>
        <w:tc>
          <w:tcPr>
            <w:tcW w:w="1239" w:type="dxa"/>
            <w:tcBorders>
              <w:top w:val="nil"/>
              <w:left w:val="nil"/>
              <w:bottom w:val="single" w:sz="4" w:space="0" w:color="auto"/>
              <w:right w:val="single" w:sz="4" w:space="0" w:color="auto"/>
            </w:tcBorders>
            <w:hideMark/>
          </w:tcPr>
          <w:p w14:paraId="221719B2" w14:textId="3620C44F"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Cllr Burden, Cllr Jeffery, Cllr Melville Cllr Vosper</w:t>
            </w:r>
          </w:p>
        </w:tc>
        <w:tc>
          <w:tcPr>
            <w:tcW w:w="1849" w:type="dxa"/>
            <w:tcBorders>
              <w:top w:val="nil"/>
              <w:left w:val="nil"/>
              <w:bottom w:val="single" w:sz="4" w:space="0" w:color="auto"/>
              <w:right w:val="single" w:sz="4" w:space="0" w:color="auto"/>
            </w:tcBorders>
            <w:noWrap/>
            <w:hideMark/>
          </w:tcPr>
          <w:p w14:paraId="6B4196A1"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Duck Pond</w:t>
            </w:r>
          </w:p>
        </w:tc>
        <w:tc>
          <w:tcPr>
            <w:tcW w:w="9624" w:type="dxa"/>
            <w:tcBorders>
              <w:top w:val="nil"/>
              <w:left w:val="nil"/>
              <w:bottom w:val="single" w:sz="4" w:space="0" w:color="auto"/>
              <w:right w:val="single" w:sz="4" w:space="0" w:color="auto"/>
            </w:tcBorders>
            <w:hideMark/>
          </w:tcPr>
          <w:p w14:paraId="4E3C9DF1" w14:textId="2C3E511A"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 xml:space="preserve">Working group consisting of Cllr Burden, Cllr Jeffery, Cllr Melville &amp; Cllr Vosper to clean the Duck Pond, Cllr Burden to organise waste tanker.  22-04-25 </w:t>
            </w:r>
            <w:r w:rsidR="00C10BA4" w:rsidRPr="000A180B">
              <w:rPr>
                <w:rFonts w:ascii="Calibri" w:eastAsia="Times New Roman" w:hAnsi="Calibri" w:cs="Calibri"/>
                <w:color w:val="000000"/>
                <w:sz w:val="20"/>
                <w:szCs w:val="20"/>
                <w:lang w:eastAsia="en-GB"/>
              </w:rPr>
              <w:t>Postponed due</w:t>
            </w:r>
            <w:r w:rsidRPr="000A180B">
              <w:rPr>
                <w:rFonts w:ascii="Calibri" w:eastAsia="Times New Roman" w:hAnsi="Calibri" w:cs="Calibri"/>
                <w:color w:val="000000"/>
                <w:sz w:val="20"/>
                <w:szCs w:val="20"/>
                <w:lang w:eastAsia="en-GB"/>
              </w:rPr>
              <w:t xml:space="preserve"> to lack of water coming from natural sprint to re-fill pond</w:t>
            </w:r>
          </w:p>
        </w:tc>
        <w:tc>
          <w:tcPr>
            <w:tcW w:w="1150" w:type="dxa"/>
            <w:tcBorders>
              <w:top w:val="nil"/>
              <w:left w:val="nil"/>
              <w:bottom w:val="single" w:sz="4" w:space="0" w:color="auto"/>
              <w:right w:val="single" w:sz="4" w:space="0" w:color="auto"/>
            </w:tcBorders>
            <w:hideMark/>
          </w:tcPr>
          <w:p w14:paraId="0683FF58"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 </w:t>
            </w:r>
          </w:p>
        </w:tc>
      </w:tr>
      <w:tr w:rsidR="00A24509" w:rsidRPr="000A180B" w14:paraId="545F2259" w14:textId="77777777" w:rsidTr="00FD331E">
        <w:trPr>
          <w:trHeight w:val="446"/>
        </w:trPr>
        <w:tc>
          <w:tcPr>
            <w:tcW w:w="1127" w:type="dxa"/>
            <w:tcBorders>
              <w:top w:val="nil"/>
              <w:left w:val="single" w:sz="4" w:space="0" w:color="auto"/>
              <w:bottom w:val="single" w:sz="4" w:space="0" w:color="auto"/>
              <w:right w:val="single" w:sz="4" w:space="0" w:color="auto"/>
            </w:tcBorders>
            <w:hideMark/>
          </w:tcPr>
          <w:p w14:paraId="1E84E4EC"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0325-32b</w:t>
            </w:r>
          </w:p>
        </w:tc>
        <w:tc>
          <w:tcPr>
            <w:tcW w:w="1182" w:type="dxa"/>
            <w:tcBorders>
              <w:top w:val="nil"/>
              <w:left w:val="nil"/>
              <w:bottom w:val="single" w:sz="4" w:space="0" w:color="auto"/>
              <w:right w:val="single" w:sz="4" w:space="0" w:color="auto"/>
            </w:tcBorders>
            <w:hideMark/>
          </w:tcPr>
          <w:p w14:paraId="6B4EFAB6"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04/03/2014</w:t>
            </w:r>
          </w:p>
        </w:tc>
        <w:tc>
          <w:tcPr>
            <w:tcW w:w="1239" w:type="dxa"/>
            <w:tcBorders>
              <w:top w:val="nil"/>
              <w:left w:val="nil"/>
              <w:bottom w:val="single" w:sz="4" w:space="0" w:color="auto"/>
              <w:right w:val="single" w:sz="4" w:space="0" w:color="auto"/>
            </w:tcBorders>
            <w:hideMark/>
          </w:tcPr>
          <w:p w14:paraId="4FF5152C"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Clerk</w:t>
            </w:r>
          </w:p>
        </w:tc>
        <w:tc>
          <w:tcPr>
            <w:tcW w:w="1849" w:type="dxa"/>
            <w:tcBorders>
              <w:top w:val="nil"/>
              <w:left w:val="nil"/>
              <w:bottom w:val="single" w:sz="4" w:space="0" w:color="auto"/>
              <w:right w:val="single" w:sz="4" w:space="0" w:color="auto"/>
            </w:tcBorders>
            <w:hideMark/>
          </w:tcPr>
          <w:p w14:paraId="083A18F9" w14:textId="128291D1" w:rsidR="000A180B" w:rsidRPr="000A180B" w:rsidRDefault="003C43A2" w:rsidP="000A180B">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DC</w:t>
            </w:r>
            <w:r w:rsidR="000A180B" w:rsidRPr="000A180B">
              <w:rPr>
                <w:rFonts w:ascii="Calibri" w:eastAsia="Times New Roman" w:hAnsi="Calibri" w:cs="Calibri"/>
                <w:color w:val="000000"/>
                <w:sz w:val="20"/>
                <w:szCs w:val="20"/>
                <w:lang w:eastAsia="en-GB"/>
              </w:rPr>
              <w:t xml:space="preserve"> Transport</w:t>
            </w:r>
            <w:r>
              <w:rPr>
                <w:rFonts w:ascii="Calibri" w:eastAsia="Times New Roman" w:hAnsi="Calibri" w:cs="Calibri"/>
                <w:color w:val="000000"/>
                <w:sz w:val="20"/>
                <w:szCs w:val="20"/>
                <w:lang w:eastAsia="en-GB"/>
              </w:rPr>
              <w:t xml:space="preserve"> </w:t>
            </w:r>
            <w:r w:rsidR="000A180B" w:rsidRPr="000A180B">
              <w:rPr>
                <w:rFonts w:ascii="Calibri" w:eastAsia="Times New Roman" w:hAnsi="Calibri" w:cs="Calibri"/>
                <w:color w:val="000000"/>
                <w:sz w:val="20"/>
                <w:szCs w:val="20"/>
                <w:lang w:eastAsia="en-GB"/>
              </w:rPr>
              <w:t>Consultation</w:t>
            </w:r>
          </w:p>
        </w:tc>
        <w:tc>
          <w:tcPr>
            <w:tcW w:w="9624" w:type="dxa"/>
            <w:tcBorders>
              <w:top w:val="nil"/>
              <w:left w:val="nil"/>
              <w:bottom w:val="single" w:sz="4" w:space="0" w:color="auto"/>
              <w:right w:val="single" w:sz="4" w:space="0" w:color="auto"/>
            </w:tcBorders>
            <w:hideMark/>
          </w:tcPr>
          <w:p w14:paraId="37DCAFB8"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Design a leaflet which can be added to the Dubber advertising the Dorset Council transport consultation 12-03-25 Leaflet designed will be presented to Cllr for draft approval in April</w:t>
            </w:r>
          </w:p>
        </w:tc>
        <w:tc>
          <w:tcPr>
            <w:tcW w:w="1150" w:type="dxa"/>
            <w:tcBorders>
              <w:top w:val="nil"/>
              <w:left w:val="nil"/>
              <w:bottom w:val="single" w:sz="4" w:space="0" w:color="auto"/>
              <w:right w:val="single" w:sz="4" w:space="0" w:color="auto"/>
            </w:tcBorders>
            <w:hideMark/>
          </w:tcPr>
          <w:p w14:paraId="284E0694"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On-going</w:t>
            </w:r>
          </w:p>
        </w:tc>
      </w:tr>
      <w:tr w:rsidR="00A24509" w:rsidRPr="000A180B" w14:paraId="6EC70B08" w14:textId="77777777" w:rsidTr="00FD331E">
        <w:trPr>
          <w:trHeight w:val="1530"/>
        </w:trPr>
        <w:tc>
          <w:tcPr>
            <w:tcW w:w="1127" w:type="dxa"/>
            <w:tcBorders>
              <w:top w:val="nil"/>
              <w:left w:val="single" w:sz="4" w:space="0" w:color="auto"/>
              <w:bottom w:val="single" w:sz="4" w:space="0" w:color="auto"/>
              <w:right w:val="single" w:sz="4" w:space="0" w:color="auto"/>
            </w:tcBorders>
            <w:hideMark/>
          </w:tcPr>
          <w:p w14:paraId="60B58E37"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0125-7b</w:t>
            </w:r>
          </w:p>
        </w:tc>
        <w:tc>
          <w:tcPr>
            <w:tcW w:w="1182" w:type="dxa"/>
            <w:tcBorders>
              <w:top w:val="nil"/>
              <w:left w:val="nil"/>
              <w:bottom w:val="single" w:sz="4" w:space="0" w:color="auto"/>
              <w:right w:val="single" w:sz="4" w:space="0" w:color="auto"/>
            </w:tcBorders>
            <w:hideMark/>
          </w:tcPr>
          <w:p w14:paraId="301DC4AD"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07/01/2025</w:t>
            </w:r>
          </w:p>
        </w:tc>
        <w:tc>
          <w:tcPr>
            <w:tcW w:w="1239" w:type="dxa"/>
            <w:tcBorders>
              <w:top w:val="nil"/>
              <w:left w:val="nil"/>
              <w:bottom w:val="single" w:sz="4" w:space="0" w:color="auto"/>
              <w:right w:val="single" w:sz="4" w:space="0" w:color="auto"/>
            </w:tcBorders>
            <w:hideMark/>
          </w:tcPr>
          <w:p w14:paraId="010EDB85"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Cllr Bugler,  Cllr Melville &amp; Clerk</w:t>
            </w:r>
          </w:p>
        </w:tc>
        <w:tc>
          <w:tcPr>
            <w:tcW w:w="1849" w:type="dxa"/>
            <w:tcBorders>
              <w:top w:val="nil"/>
              <w:left w:val="nil"/>
              <w:bottom w:val="single" w:sz="4" w:space="0" w:color="auto"/>
              <w:right w:val="single" w:sz="4" w:space="0" w:color="auto"/>
            </w:tcBorders>
            <w:hideMark/>
          </w:tcPr>
          <w:p w14:paraId="32083969"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Parking West Burton Field</w:t>
            </w:r>
          </w:p>
        </w:tc>
        <w:tc>
          <w:tcPr>
            <w:tcW w:w="9624" w:type="dxa"/>
            <w:tcBorders>
              <w:top w:val="nil"/>
              <w:left w:val="nil"/>
              <w:bottom w:val="single" w:sz="4" w:space="0" w:color="auto"/>
              <w:right w:val="single" w:sz="4" w:space="0" w:color="auto"/>
            </w:tcBorders>
            <w:hideMark/>
          </w:tcPr>
          <w:p w14:paraId="008F3E8D"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Cllr Bugler to arrange for himself and Cllr Melville to meet with the Churchwarden of the PCC of St Aldhelm to discuss their request to use West Burton field to park cars for PCC events. 01-04-25 Clerk to review the Parish Council insurance policy to determine any restrictions on parking cars near the play park. Additionally, to investigate whether the insurance permits the PCC to install temporary fencing when needed for larger church services. If parking is permitted, it is noted that parking attendants would be required, with responsibility for their organization falling to the church service guests.</w:t>
            </w:r>
          </w:p>
        </w:tc>
        <w:tc>
          <w:tcPr>
            <w:tcW w:w="1150" w:type="dxa"/>
            <w:tcBorders>
              <w:top w:val="nil"/>
              <w:left w:val="nil"/>
              <w:bottom w:val="single" w:sz="4" w:space="0" w:color="auto"/>
              <w:right w:val="single" w:sz="4" w:space="0" w:color="auto"/>
            </w:tcBorders>
            <w:hideMark/>
          </w:tcPr>
          <w:p w14:paraId="125F5831"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On-going</w:t>
            </w:r>
          </w:p>
        </w:tc>
      </w:tr>
      <w:tr w:rsidR="00A24509" w:rsidRPr="000A180B" w14:paraId="0AF43F64" w14:textId="77777777" w:rsidTr="00FD331E">
        <w:trPr>
          <w:trHeight w:val="765"/>
        </w:trPr>
        <w:tc>
          <w:tcPr>
            <w:tcW w:w="1127" w:type="dxa"/>
            <w:tcBorders>
              <w:top w:val="nil"/>
              <w:left w:val="single" w:sz="4" w:space="0" w:color="auto"/>
              <w:bottom w:val="single" w:sz="4" w:space="0" w:color="auto"/>
              <w:right w:val="single" w:sz="4" w:space="0" w:color="auto"/>
            </w:tcBorders>
            <w:hideMark/>
          </w:tcPr>
          <w:p w14:paraId="64FF1A94"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0125-8b</w:t>
            </w:r>
          </w:p>
        </w:tc>
        <w:tc>
          <w:tcPr>
            <w:tcW w:w="1182" w:type="dxa"/>
            <w:tcBorders>
              <w:top w:val="nil"/>
              <w:left w:val="nil"/>
              <w:bottom w:val="single" w:sz="4" w:space="0" w:color="auto"/>
              <w:right w:val="single" w:sz="4" w:space="0" w:color="auto"/>
            </w:tcBorders>
            <w:hideMark/>
          </w:tcPr>
          <w:p w14:paraId="29AB9687"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07/01/2025</w:t>
            </w:r>
          </w:p>
        </w:tc>
        <w:tc>
          <w:tcPr>
            <w:tcW w:w="1239" w:type="dxa"/>
            <w:tcBorders>
              <w:top w:val="nil"/>
              <w:left w:val="nil"/>
              <w:bottom w:val="single" w:sz="4" w:space="0" w:color="auto"/>
              <w:right w:val="single" w:sz="4" w:space="0" w:color="auto"/>
            </w:tcBorders>
            <w:hideMark/>
          </w:tcPr>
          <w:p w14:paraId="36BA8F10"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Clerk</w:t>
            </w:r>
          </w:p>
        </w:tc>
        <w:tc>
          <w:tcPr>
            <w:tcW w:w="1849" w:type="dxa"/>
            <w:tcBorders>
              <w:top w:val="nil"/>
              <w:left w:val="nil"/>
              <w:bottom w:val="single" w:sz="4" w:space="0" w:color="auto"/>
              <w:right w:val="single" w:sz="4" w:space="0" w:color="auto"/>
            </w:tcBorders>
            <w:hideMark/>
          </w:tcPr>
          <w:p w14:paraId="2E0F205F"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Just Park</w:t>
            </w:r>
          </w:p>
        </w:tc>
        <w:tc>
          <w:tcPr>
            <w:tcW w:w="9624" w:type="dxa"/>
            <w:tcBorders>
              <w:top w:val="nil"/>
              <w:left w:val="nil"/>
              <w:bottom w:val="single" w:sz="4" w:space="0" w:color="auto"/>
              <w:right w:val="single" w:sz="4" w:space="0" w:color="auto"/>
            </w:tcBorders>
            <w:hideMark/>
          </w:tcPr>
          <w:p w14:paraId="1559A1E6" w14:textId="7435ED41"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Clerk to contact Just Park to initiate Just Park electronic payment facilities within the Harman’s Cross Car Park</w:t>
            </w:r>
            <w:r w:rsidR="0039344B" w:rsidRPr="000A180B">
              <w:rPr>
                <w:rFonts w:ascii="Calibri" w:eastAsia="Times New Roman" w:hAnsi="Calibri" w:cs="Calibri"/>
                <w:color w:val="000000"/>
                <w:sz w:val="20"/>
                <w:szCs w:val="20"/>
                <w:lang w:eastAsia="en-GB"/>
              </w:rPr>
              <w:t xml:space="preserve">. </w:t>
            </w:r>
            <w:r w:rsidRPr="000A180B">
              <w:rPr>
                <w:rFonts w:ascii="Calibri" w:eastAsia="Times New Roman" w:hAnsi="Calibri" w:cs="Calibri"/>
                <w:color w:val="000000"/>
                <w:sz w:val="20"/>
                <w:szCs w:val="20"/>
                <w:lang w:eastAsia="en-GB"/>
              </w:rPr>
              <w:t>20-01-25 Enquiry email sent 18-02-25 Email sent to JustPark with Onboarding information 18-04-25 Photo of Voluntary payment sign received and forwarded to Just Park.</w:t>
            </w:r>
          </w:p>
        </w:tc>
        <w:tc>
          <w:tcPr>
            <w:tcW w:w="1150" w:type="dxa"/>
            <w:tcBorders>
              <w:top w:val="nil"/>
              <w:left w:val="nil"/>
              <w:bottom w:val="single" w:sz="4" w:space="0" w:color="auto"/>
              <w:right w:val="single" w:sz="4" w:space="0" w:color="auto"/>
            </w:tcBorders>
            <w:hideMark/>
          </w:tcPr>
          <w:p w14:paraId="2AA4AFAD" w14:textId="77777777" w:rsidR="000A180B" w:rsidRPr="000A180B" w:rsidRDefault="000A180B" w:rsidP="000A180B">
            <w:pPr>
              <w:spacing w:after="0" w:line="240" w:lineRule="auto"/>
              <w:rPr>
                <w:rFonts w:ascii="Calibri" w:eastAsia="Times New Roman" w:hAnsi="Calibri" w:cs="Calibri"/>
                <w:color w:val="000000"/>
                <w:sz w:val="20"/>
                <w:szCs w:val="20"/>
                <w:lang w:eastAsia="en-GB"/>
              </w:rPr>
            </w:pPr>
            <w:r w:rsidRPr="000A180B">
              <w:rPr>
                <w:rFonts w:ascii="Calibri" w:eastAsia="Times New Roman" w:hAnsi="Calibri" w:cs="Calibri"/>
                <w:color w:val="000000"/>
                <w:sz w:val="20"/>
                <w:szCs w:val="20"/>
                <w:lang w:eastAsia="en-GB"/>
              </w:rPr>
              <w:t>On Going</w:t>
            </w:r>
          </w:p>
        </w:tc>
      </w:tr>
      <w:bookmarkEnd w:id="4"/>
    </w:tbl>
    <w:p w14:paraId="7BF878DD" w14:textId="77777777" w:rsidR="000A180B" w:rsidRDefault="000A180B" w:rsidP="00FB04CB">
      <w:pPr>
        <w:pStyle w:val="1BodyText"/>
      </w:pPr>
    </w:p>
    <w:sectPr w:rsidR="000A180B" w:rsidSect="00A7650E">
      <w:pgSz w:w="16838" w:h="11906" w:orient="landscape"/>
      <w:pgMar w:top="720" w:right="720" w:bottom="720" w:left="272" w:header="27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13F7F" w14:textId="77777777" w:rsidR="00C36236" w:rsidRDefault="00C36236" w:rsidP="00FB04CB">
      <w:pPr>
        <w:spacing w:after="0" w:line="240" w:lineRule="auto"/>
      </w:pPr>
      <w:r>
        <w:separator/>
      </w:r>
    </w:p>
  </w:endnote>
  <w:endnote w:type="continuationSeparator" w:id="0">
    <w:p w14:paraId="5ECD581D" w14:textId="77777777" w:rsidR="00C36236" w:rsidRDefault="00C36236" w:rsidP="00FB0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60"/>
      <w:gridCol w:w="3260"/>
      <w:gridCol w:w="3260"/>
    </w:tblGrid>
    <w:tr w:rsidR="2B658600" w14:paraId="522579FB" w14:textId="77777777" w:rsidTr="2B658600">
      <w:trPr>
        <w:trHeight w:val="300"/>
      </w:trPr>
      <w:tc>
        <w:tcPr>
          <w:tcW w:w="3260" w:type="dxa"/>
        </w:tcPr>
        <w:p w14:paraId="1B8973A3" w14:textId="355018FA" w:rsidR="2B658600" w:rsidRDefault="2B658600" w:rsidP="2B658600">
          <w:pPr>
            <w:pStyle w:val="Header"/>
            <w:ind w:left="-115"/>
          </w:pPr>
        </w:p>
      </w:tc>
      <w:tc>
        <w:tcPr>
          <w:tcW w:w="3260" w:type="dxa"/>
        </w:tcPr>
        <w:p w14:paraId="52FBB119" w14:textId="61CF7AB1" w:rsidR="2B658600" w:rsidRDefault="2B658600" w:rsidP="2B658600">
          <w:pPr>
            <w:pStyle w:val="Header"/>
            <w:jc w:val="center"/>
          </w:pPr>
        </w:p>
      </w:tc>
      <w:tc>
        <w:tcPr>
          <w:tcW w:w="3260" w:type="dxa"/>
        </w:tcPr>
        <w:p w14:paraId="79330F70" w14:textId="7B9B2F44" w:rsidR="2B658600" w:rsidRDefault="2B658600" w:rsidP="2B658600">
          <w:pPr>
            <w:pStyle w:val="Header"/>
            <w:ind w:right="-115"/>
            <w:jc w:val="right"/>
          </w:pPr>
        </w:p>
      </w:tc>
    </w:tr>
  </w:tbl>
  <w:p w14:paraId="5167ECCD" w14:textId="7EC7CBC6" w:rsidR="2B658600" w:rsidRDefault="2B658600" w:rsidP="2B6586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E162D" w14:textId="0F7B7EAE" w:rsidR="00123481" w:rsidRDefault="64B1DA7D" w:rsidP="00FB04CB">
    <w:pPr>
      <w:pStyle w:val="Footer"/>
      <w:tabs>
        <w:tab w:val="clear" w:pos="4513"/>
      </w:tabs>
      <w:ind w:left="8505" w:hanging="8505"/>
    </w:pPr>
    <w:r>
      <w:t>Sign</w:t>
    </w:r>
    <w:r w:rsidR="00437034">
      <w:tab/>
    </w:r>
    <w:r>
      <w:t xml:space="preserve">Date </w:t>
    </w:r>
  </w:p>
  <w:p w14:paraId="0D0B940D" w14:textId="4990CAA2" w:rsidR="00123481" w:rsidRDefault="00265A49" w:rsidP="00437034">
    <w:pPr>
      <w:pStyle w:val="Footer"/>
      <w:tabs>
        <w:tab w:val="clear" w:pos="4513"/>
      </w:tabs>
      <w:ind w:left="8505" w:hanging="8505"/>
    </w:pPr>
    <w:r>
      <w:t>Chairperson</w:t>
    </w:r>
    <w:r w:rsidR="2B658600">
      <w:t xml:space="preserve"> Cllr J Burden</w:t>
    </w:r>
    <w:r w:rsidR="00123481">
      <w:tab/>
    </w:r>
    <w:sdt>
      <w:sdtPr>
        <w:id w:val="7137001"/>
        <w:docPartObj>
          <w:docPartGallery w:val="Page Numbers (Bottom of Page)"/>
          <w:docPartUnique/>
        </w:docPartObj>
      </w:sdtPr>
      <w:sdtContent>
        <w:sdt>
          <w:sdtPr>
            <w:id w:val="98381352"/>
            <w:docPartObj>
              <w:docPartGallery w:val="Page Numbers (Top of Page)"/>
              <w:docPartUnique/>
            </w:docPartObj>
          </w:sdtPr>
          <w:sdtContent>
            <w:r w:rsidR="2B658600">
              <w:t xml:space="preserve">Page </w:t>
            </w:r>
            <w:r w:rsidR="00123481" w:rsidRPr="2B658600">
              <w:rPr>
                <w:b/>
                <w:bCs/>
                <w:noProof/>
              </w:rPr>
              <w:fldChar w:fldCharType="begin"/>
            </w:r>
            <w:r w:rsidR="00123481" w:rsidRPr="2B658600">
              <w:rPr>
                <w:b/>
                <w:bCs/>
              </w:rPr>
              <w:instrText xml:space="preserve"> PAGE </w:instrText>
            </w:r>
            <w:r w:rsidR="00123481" w:rsidRPr="2B658600">
              <w:rPr>
                <w:b/>
                <w:bCs/>
                <w:sz w:val="24"/>
                <w:szCs w:val="24"/>
              </w:rPr>
              <w:fldChar w:fldCharType="separate"/>
            </w:r>
            <w:r w:rsidR="2B658600" w:rsidRPr="2B658600">
              <w:rPr>
                <w:b/>
                <w:bCs/>
                <w:noProof/>
              </w:rPr>
              <w:t>1</w:t>
            </w:r>
            <w:r w:rsidR="00123481" w:rsidRPr="2B658600">
              <w:rPr>
                <w:b/>
                <w:bCs/>
                <w:noProof/>
              </w:rPr>
              <w:fldChar w:fldCharType="end"/>
            </w:r>
            <w:r w:rsidR="2B658600">
              <w:t xml:space="preserve"> of </w:t>
            </w:r>
            <w:r w:rsidR="00123481" w:rsidRPr="2B658600">
              <w:rPr>
                <w:b/>
                <w:bCs/>
                <w:noProof/>
              </w:rPr>
              <w:fldChar w:fldCharType="begin"/>
            </w:r>
            <w:r w:rsidR="00123481" w:rsidRPr="2B658600">
              <w:rPr>
                <w:b/>
                <w:bCs/>
              </w:rPr>
              <w:instrText xml:space="preserve"> NUMPAGES  </w:instrText>
            </w:r>
            <w:r w:rsidR="00123481" w:rsidRPr="2B658600">
              <w:rPr>
                <w:b/>
                <w:bCs/>
                <w:sz w:val="24"/>
                <w:szCs w:val="24"/>
              </w:rPr>
              <w:fldChar w:fldCharType="separate"/>
            </w:r>
            <w:r w:rsidR="2B658600" w:rsidRPr="2B658600">
              <w:rPr>
                <w:b/>
                <w:bCs/>
                <w:noProof/>
              </w:rPr>
              <w:t>4</w:t>
            </w:r>
            <w:r w:rsidR="00123481" w:rsidRPr="2B658600">
              <w:rPr>
                <w:b/>
                <w:bCs/>
                <w:noProof/>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2D948" w14:textId="77777777" w:rsidR="00C36236" w:rsidRDefault="00C36236" w:rsidP="00FB04CB">
      <w:pPr>
        <w:spacing w:after="0" w:line="240" w:lineRule="auto"/>
      </w:pPr>
      <w:r>
        <w:separator/>
      </w:r>
    </w:p>
  </w:footnote>
  <w:footnote w:type="continuationSeparator" w:id="0">
    <w:p w14:paraId="4E41E9D2" w14:textId="77777777" w:rsidR="00C36236" w:rsidRDefault="00C36236" w:rsidP="00FB0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60"/>
      <w:gridCol w:w="3260"/>
      <w:gridCol w:w="3260"/>
    </w:tblGrid>
    <w:tr w:rsidR="2B658600" w14:paraId="1336FB45" w14:textId="77777777" w:rsidTr="2B658600">
      <w:trPr>
        <w:trHeight w:val="300"/>
      </w:trPr>
      <w:tc>
        <w:tcPr>
          <w:tcW w:w="3260" w:type="dxa"/>
        </w:tcPr>
        <w:p w14:paraId="4304D563" w14:textId="5EE9271D" w:rsidR="2B658600" w:rsidRDefault="2B658600" w:rsidP="2B658600">
          <w:pPr>
            <w:pStyle w:val="Header"/>
            <w:ind w:left="-115"/>
          </w:pPr>
        </w:p>
      </w:tc>
      <w:tc>
        <w:tcPr>
          <w:tcW w:w="3260" w:type="dxa"/>
        </w:tcPr>
        <w:p w14:paraId="6E20AD6B" w14:textId="29957E86" w:rsidR="2B658600" w:rsidRDefault="2B658600" w:rsidP="2B658600">
          <w:pPr>
            <w:pStyle w:val="Header"/>
            <w:jc w:val="center"/>
          </w:pPr>
        </w:p>
      </w:tc>
      <w:tc>
        <w:tcPr>
          <w:tcW w:w="3260" w:type="dxa"/>
        </w:tcPr>
        <w:p w14:paraId="7BC0C6BA" w14:textId="0337F1F0" w:rsidR="2B658600" w:rsidRDefault="2B658600" w:rsidP="2B658600">
          <w:pPr>
            <w:pStyle w:val="Header"/>
            <w:ind w:right="-115"/>
            <w:jc w:val="right"/>
          </w:pPr>
        </w:p>
      </w:tc>
    </w:tr>
  </w:tbl>
  <w:p w14:paraId="068AB238" w14:textId="37465B60" w:rsidR="2B658600" w:rsidRDefault="2B658600" w:rsidP="2B6586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EBF2E" w14:textId="77777777" w:rsidR="00DD5A96" w:rsidRDefault="00DD5A96" w:rsidP="00DD5A96">
    <w:pPr>
      <w:pStyle w:val="2Heading"/>
    </w:pPr>
    <w:r>
      <w:t xml:space="preserve">WORTH MATRAVERS PARISH COUNCIL </w:t>
    </w:r>
  </w:p>
  <w:p w14:paraId="25992D04" w14:textId="724D31D4" w:rsidR="00DD5A96" w:rsidRDefault="00DD5A96" w:rsidP="00DD5A96">
    <w:pPr>
      <w:pStyle w:val="2HeadingSub"/>
    </w:pPr>
    <w:r>
      <w:t xml:space="preserve">MINUTES OF A PARISH COUNCIL MEETING OF WORTH MATRAVERS PARISH COUNCIL HELD ON TUESDAY </w:t>
    </w:r>
    <w:r w:rsidR="001E6B6B">
      <w:t>3</w:t>
    </w:r>
    <w:r w:rsidR="001E6B6B" w:rsidRPr="001E6B6B">
      <w:rPr>
        <w:vertAlign w:val="superscript"/>
      </w:rPr>
      <w:t>rd</w:t>
    </w:r>
    <w:r w:rsidR="001E6B6B">
      <w:t xml:space="preserve"> JUNE</w:t>
    </w:r>
    <w:r>
      <w:t xml:space="preserve"> 2025 IN THE </w:t>
    </w:r>
    <w:r w:rsidR="001E6B6B">
      <w:t xml:space="preserve">WORTH MATRAVERS </w:t>
    </w:r>
    <w:r>
      <w:t xml:space="preserve">VILLAGE HALL. THE MEETING COMMENCED AT 7.30PM </w:t>
    </w:r>
  </w:p>
  <w:p w14:paraId="4090A3BD" w14:textId="50980489" w:rsidR="2B658600" w:rsidRDefault="2B658600" w:rsidP="2B658600">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0228"/>
    <w:multiLevelType w:val="hybridMultilevel"/>
    <w:tmpl w:val="544E89D6"/>
    <w:lvl w:ilvl="0" w:tplc="FD4C0C26">
      <w:start w:val="2"/>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 w15:restartNumberingAfterBreak="0">
    <w:nsid w:val="0021145F"/>
    <w:multiLevelType w:val="hybridMultilevel"/>
    <w:tmpl w:val="19763310"/>
    <w:lvl w:ilvl="0" w:tplc="48C29228">
      <w:start w:val="19"/>
      <w:numFmt w:val="decimal"/>
      <w:pStyle w:val="1ItemTitle"/>
      <w:lvlText w:val="0625-%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981014"/>
    <w:multiLevelType w:val="multilevel"/>
    <w:tmpl w:val="002855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D2116E"/>
    <w:multiLevelType w:val="multilevel"/>
    <w:tmpl w:val="99FE3B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E65C00"/>
    <w:multiLevelType w:val="multilevel"/>
    <w:tmpl w:val="633A44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ACF8D4"/>
    <w:multiLevelType w:val="hybridMultilevel"/>
    <w:tmpl w:val="D5CDC62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A761A43"/>
    <w:multiLevelType w:val="hybridMultilevel"/>
    <w:tmpl w:val="EF88C73E"/>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6E5805"/>
    <w:multiLevelType w:val="hybridMultilevel"/>
    <w:tmpl w:val="20FE38D6"/>
    <w:lvl w:ilvl="0" w:tplc="D3CCE726">
      <w:start w:val="19"/>
      <w:numFmt w:val="decimal"/>
      <w:pStyle w:val="1AgendaitemTitle"/>
      <w:lvlText w:val="0625-%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07540A2"/>
    <w:multiLevelType w:val="hybridMultilevel"/>
    <w:tmpl w:val="D9BECCDA"/>
    <w:lvl w:ilvl="0" w:tplc="FFFFFFFF">
      <w:start w:val="1"/>
      <w:numFmt w:val="lowerLetter"/>
      <w:lvlText w:val="%1."/>
      <w:lvlJc w:val="left"/>
      <w:pPr>
        <w:ind w:left="927" w:hanging="360"/>
      </w:pPr>
    </w:lvl>
    <w:lvl w:ilvl="1" w:tplc="08090003">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9" w15:restartNumberingAfterBreak="0">
    <w:nsid w:val="379A4ED0"/>
    <w:multiLevelType w:val="hybridMultilevel"/>
    <w:tmpl w:val="0F44E35A"/>
    <w:lvl w:ilvl="0" w:tplc="13D06A08">
      <w:start w:val="2"/>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0" w15:restartNumberingAfterBreak="0">
    <w:nsid w:val="49477D46"/>
    <w:multiLevelType w:val="hybridMultilevel"/>
    <w:tmpl w:val="239A3DDC"/>
    <w:lvl w:ilvl="0" w:tplc="F7E497E2">
      <w:start w:val="1"/>
      <w:numFmt w:val="decimal"/>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1" w15:restartNumberingAfterBreak="0">
    <w:nsid w:val="527E0200"/>
    <w:multiLevelType w:val="multilevel"/>
    <w:tmpl w:val="BF221D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5BB35BC"/>
    <w:multiLevelType w:val="multilevel"/>
    <w:tmpl w:val="58226E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858763E"/>
    <w:multiLevelType w:val="hybridMultilevel"/>
    <w:tmpl w:val="FE1ACFF2"/>
    <w:lvl w:ilvl="0" w:tplc="2916B648">
      <w:start w:val="1"/>
      <w:numFmt w:val="lowerLetter"/>
      <w:pStyle w:val="2aBulletPOintItem"/>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 w15:restartNumberingAfterBreak="0">
    <w:nsid w:val="5E2B50FA"/>
    <w:multiLevelType w:val="hybridMultilevel"/>
    <w:tmpl w:val="738AE796"/>
    <w:lvl w:ilvl="0" w:tplc="77821E52">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0DF174"/>
    <w:multiLevelType w:val="hybridMultilevel"/>
    <w:tmpl w:val="995B088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68B419B0"/>
    <w:multiLevelType w:val="multilevel"/>
    <w:tmpl w:val="6E1EE2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BAF6576"/>
    <w:multiLevelType w:val="hybridMultilevel"/>
    <w:tmpl w:val="00341E00"/>
    <w:lvl w:ilvl="0" w:tplc="EEACD79C">
      <w:start w:val="2"/>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8" w15:restartNumberingAfterBreak="0">
    <w:nsid w:val="6C3A2CDF"/>
    <w:multiLevelType w:val="multilevel"/>
    <w:tmpl w:val="51E66D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2EEF1C6"/>
    <w:multiLevelType w:val="hybridMultilevel"/>
    <w:tmpl w:val="79704F2C"/>
    <w:lvl w:ilvl="0" w:tplc="B38C8F10">
      <w:start w:val="1"/>
      <w:numFmt w:val="lowerLetter"/>
      <w:lvlText w:val="%1."/>
      <w:lvlJc w:val="left"/>
      <w:pPr>
        <w:ind w:left="927" w:hanging="360"/>
      </w:pPr>
    </w:lvl>
    <w:lvl w:ilvl="1" w:tplc="EAF0B90E">
      <w:start w:val="1"/>
      <w:numFmt w:val="lowerLetter"/>
      <w:lvlText w:val="%2."/>
      <w:lvlJc w:val="left"/>
      <w:pPr>
        <w:ind w:left="1440" w:hanging="360"/>
      </w:pPr>
    </w:lvl>
    <w:lvl w:ilvl="2" w:tplc="F864DDF0">
      <w:start w:val="1"/>
      <w:numFmt w:val="lowerRoman"/>
      <w:lvlText w:val="%3."/>
      <w:lvlJc w:val="right"/>
      <w:pPr>
        <w:ind w:left="2160" w:hanging="180"/>
      </w:pPr>
    </w:lvl>
    <w:lvl w:ilvl="3" w:tplc="037625CA">
      <w:start w:val="1"/>
      <w:numFmt w:val="decimal"/>
      <w:lvlText w:val="%4."/>
      <w:lvlJc w:val="left"/>
      <w:pPr>
        <w:ind w:left="2880" w:hanging="360"/>
      </w:pPr>
    </w:lvl>
    <w:lvl w:ilvl="4" w:tplc="0E02C74C">
      <w:start w:val="1"/>
      <w:numFmt w:val="lowerLetter"/>
      <w:lvlText w:val="%5."/>
      <w:lvlJc w:val="left"/>
      <w:pPr>
        <w:ind w:left="3600" w:hanging="360"/>
      </w:pPr>
    </w:lvl>
    <w:lvl w:ilvl="5" w:tplc="3438C98E">
      <w:start w:val="1"/>
      <w:numFmt w:val="lowerRoman"/>
      <w:lvlText w:val="%6."/>
      <w:lvlJc w:val="right"/>
      <w:pPr>
        <w:ind w:left="4320" w:hanging="180"/>
      </w:pPr>
    </w:lvl>
    <w:lvl w:ilvl="6" w:tplc="CD026328">
      <w:start w:val="1"/>
      <w:numFmt w:val="decimal"/>
      <w:lvlText w:val="%7."/>
      <w:lvlJc w:val="left"/>
      <w:pPr>
        <w:ind w:left="5040" w:hanging="360"/>
      </w:pPr>
    </w:lvl>
    <w:lvl w:ilvl="7" w:tplc="8376EEE2">
      <w:start w:val="1"/>
      <w:numFmt w:val="lowerLetter"/>
      <w:lvlText w:val="%8."/>
      <w:lvlJc w:val="left"/>
      <w:pPr>
        <w:ind w:left="5760" w:hanging="360"/>
      </w:pPr>
    </w:lvl>
    <w:lvl w:ilvl="8" w:tplc="F4B67A7E">
      <w:start w:val="1"/>
      <w:numFmt w:val="lowerRoman"/>
      <w:lvlText w:val="%9."/>
      <w:lvlJc w:val="right"/>
      <w:pPr>
        <w:ind w:left="6480" w:hanging="180"/>
      </w:pPr>
    </w:lvl>
  </w:abstractNum>
  <w:abstractNum w:abstractNumId="20" w15:restartNumberingAfterBreak="0">
    <w:nsid w:val="73BA736D"/>
    <w:multiLevelType w:val="hybridMultilevel"/>
    <w:tmpl w:val="250C8D66"/>
    <w:lvl w:ilvl="0" w:tplc="F0244202">
      <w:start w:val="1"/>
      <w:numFmt w:val="decimal"/>
      <w:lvlText w:val="%1."/>
      <w:lvlJc w:val="left"/>
      <w:pPr>
        <w:ind w:left="1854" w:hanging="360"/>
      </w:pPr>
      <w:rPr>
        <w:rFonts w:ascii="Calibri" w:eastAsiaTheme="minorHAnsi" w:hAnsi="Calibri" w:cs="Calibri"/>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1" w15:restartNumberingAfterBreak="0">
    <w:nsid w:val="78FC7EB8"/>
    <w:multiLevelType w:val="hybridMultilevel"/>
    <w:tmpl w:val="2BC2F6A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03273689">
    <w:abstractNumId w:val="19"/>
  </w:num>
  <w:num w:numId="2" w16cid:durableId="1297446418">
    <w:abstractNumId w:val="21"/>
  </w:num>
  <w:num w:numId="3" w16cid:durableId="496502290">
    <w:abstractNumId w:val="5"/>
  </w:num>
  <w:num w:numId="4" w16cid:durableId="1780637418">
    <w:abstractNumId w:val="15"/>
  </w:num>
  <w:num w:numId="5" w16cid:durableId="1504121309">
    <w:abstractNumId w:val="8"/>
  </w:num>
  <w:num w:numId="6" w16cid:durableId="1295722197">
    <w:abstractNumId w:val="0"/>
  </w:num>
  <w:num w:numId="7" w16cid:durableId="2097631567">
    <w:abstractNumId w:val="20"/>
  </w:num>
  <w:num w:numId="8" w16cid:durableId="463037079">
    <w:abstractNumId w:val="17"/>
  </w:num>
  <w:num w:numId="9" w16cid:durableId="1337150278">
    <w:abstractNumId w:val="6"/>
  </w:num>
  <w:num w:numId="10" w16cid:durableId="1356464140">
    <w:abstractNumId w:val="9"/>
  </w:num>
  <w:num w:numId="11" w16cid:durableId="240799118">
    <w:abstractNumId w:val="1"/>
  </w:num>
  <w:num w:numId="12" w16cid:durableId="1676835887">
    <w:abstractNumId w:val="7"/>
  </w:num>
  <w:num w:numId="13" w16cid:durableId="1920947062">
    <w:abstractNumId w:val="13"/>
  </w:num>
  <w:num w:numId="14" w16cid:durableId="1072846543">
    <w:abstractNumId w:val="10"/>
  </w:num>
  <w:num w:numId="15" w16cid:durableId="2014600946">
    <w:abstractNumId w:val="14"/>
  </w:num>
  <w:num w:numId="16" w16cid:durableId="1025980128">
    <w:abstractNumId w:val="11"/>
  </w:num>
  <w:num w:numId="17" w16cid:durableId="1872068584">
    <w:abstractNumId w:val="12"/>
  </w:num>
  <w:num w:numId="18" w16cid:durableId="9912633">
    <w:abstractNumId w:val="2"/>
  </w:num>
  <w:num w:numId="19" w16cid:durableId="196739197">
    <w:abstractNumId w:val="18"/>
  </w:num>
  <w:num w:numId="20" w16cid:durableId="1823152891">
    <w:abstractNumId w:val="16"/>
  </w:num>
  <w:num w:numId="21" w16cid:durableId="1493835074">
    <w:abstractNumId w:val="4"/>
  </w:num>
  <w:num w:numId="22" w16cid:durableId="17334598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4D7"/>
    <w:rsid w:val="00003D37"/>
    <w:rsid w:val="0001313E"/>
    <w:rsid w:val="00030C78"/>
    <w:rsid w:val="00072339"/>
    <w:rsid w:val="00075DE8"/>
    <w:rsid w:val="00085324"/>
    <w:rsid w:val="00097C3F"/>
    <w:rsid w:val="000A004C"/>
    <w:rsid w:val="000A180B"/>
    <w:rsid w:val="000B1D10"/>
    <w:rsid w:val="000C4D24"/>
    <w:rsid w:val="000C6501"/>
    <w:rsid w:val="000D05D1"/>
    <w:rsid w:val="000D0C28"/>
    <w:rsid w:val="000D70A9"/>
    <w:rsid w:val="000E773B"/>
    <w:rsid w:val="000F2848"/>
    <w:rsid w:val="0010541D"/>
    <w:rsid w:val="00122B3A"/>
    <w:rsid w:val="00123481"/>
    <w:rsid w:val="001459B6"/>
    <w:rsid w:val="00155923"/>
    <w:rsid w:val="001569EC"/>
    <w:rsid w:val="00157781"/>
    <w:rsid w:val="00165E7C"/>
    <w:rsid w:val="0016711E"/>
    <w:rsid w:val="00176899"/>
    <w:rsid w:val="0018128E"/>
    <w:rsid w:val="00192D24"/>
    <w:rsid w:val="001966F4"/>
    <w:rsid w:val="001B7D6C"/>
    <w:rsid w:val="001D3E56"/>
    <w:rsid w:val="001E6B6B"/>
    <w:rsid w:val="001F2CF1"/>
    <w:rsid w:val="001F378D"/>
    <w:rsid w:val="002067BF"/>
    <w:rsid w:val="00210036"/>
    <w:rsid w:val="002113C1"/>
    <w:rsid w:val="002126D3"/>
    <w:rsid w:val="00222AD5"/>
    <w:rsid w:val="002242D8"/>
    <w:rsid w:val="0023408C"/>
    <w:rsid w:val="002354F4"/>
    <w:rsid w:val="002456F9"/>
    <w:rsid w:val="0025035D"/>
    <w:rsid w:val="002538E8"/>
    <w:rsid w:val="00261DF6"/>
    <w:rsid w:val="00262D00"/>
    <w:rsid w:val="002644AC"/>
    <w:rsid w:val="00265A49"/>
    <w:rsid w:val="00270BFA"/>
    <w:rsid w:val="002803F5"/>
    <w:rsid w:val="00283344"/>
    <w:rsid w:val="002833BF"/>
    <w:rsid w:val="002900F7"/>
    <w:rsid w:val="002952E1"/>
    <w:rsid w:val="002A43EC"/>
    <w:rsid w:val="002A4F4F"/>
    <w:rsid w:val="002A548D"/>
    <w:rsid w:val="002B6757"/>
    <w:rsid w:val="002C3671"/>
    <w:rsid w:val="002E1388"/>
    <w:rsid w:val="002E46D3"/>
    <w:rsid w:val="002E7651"/>
    <w:rsid w:val="002F00C7"/>
    <w:rsid w:val="002F1D32"/>
    <w:rsid w:val="002F4EB9"/>
    <w:rsid w:val="002F6717"/>
    <w:rsid w:val="003023B2"/>
    <w:rsid w:val="00306416"/>
    <w:rsid w:val="00316096"/>
    <w:rsid w:val="003172F7"/>
    <w:rsid w:val="00320C1E"/>
    <w:rsid w:val="00322C40"/>
    <w:rsid w:val="00324600"/>
    <w:rsid w:val="00332EA0"/>
    <w:rsid w:val="003551CA"/>
    <w:rsid w:val="00357228"/>
    <w:rsid w:val="003605CB"/>
    <w:rsid w:val="00363119"/>
    <w:rsid w:val="003725D8"/>
    <w:rsid w:val="0037454E"/>
    <w:rsid w:val="00377639"/>
    <w:rsid w:val="00386025"/>
    <w:rsid w:val="0039344B"/>
    <w:rsid w:val="003A03EE"/>
    <w:rsid w:val="003A1105"/>
    <w:rsid w:val="003B42C4"/>
    <w:rsid w:val="003C43A2"/>
    <w:rsid w:val="003C5571"/>
    <w:rsid w:val="003C7905"/>
    <w:rsid w:val="003D77A9"/>
    <w:rsid w:val="003E071E"/>
    <w:rsid w:val="003E5B51"/>
    <w:rsid w:val="003E6BFD"/>
    <w:rsid w:val="003F1FD2"/>
    <w:rsid w:val="003F312C"/>
    <w:rsid w:val="003F593D"/>
    <w:rsid w:val="00413A0C"/>
    <w:rsid w:val="004172C7"/>
    <w:rsid w:val="00426057"/>
    <w:rsid w:val="00435B1A"/>
    <w:rsid w:val="00437034"/>
    <w:rsid w:val="00450693"/>
    <w:rsid w:val="004520A0"/>
    <w:rsid w:val="00465D1B"/>
    <w:rsid w:val="004670B5"/>
    <w:rsid w:val="00480A3D"/>
    <w:rsid w:val="004A3F88"/>
    <w:rsid w:val="004A7537"/>
    <w:rsid w:val="004B2C01"/>
    <w:rsid w:val="004B3F68"/>
    <w:rsid w:val="004D4C34"/>
    <w:rsid w:val="004E0972"/>
    <w:rsid w:val="004E5E82"/>
    <w:rsid w:val="00502934"/>
    <w:rsid w:val="00513B1B"/>
    <w:rsid w:val="0052063E"/>
    <w:rsid w:val="00520D01"/>
    <w:rsid w:val="00522D7F"/>
    <w:rsid w:val="00530460"/>
    <w:rsid w:val="00541CB3"/>
    <w:rsid w:val="00543B39"/>
    <w:rsid w:val="00544092"/>
    <w:rsid w:val="0054501A"/>
    <w:rsid w:val="0055491F"/>
    <w:rsid w:val="00557EC7"/>
    <w:rsid w:val="005634A5"/>
    <w:rsid w:val="00567207"/>
    <w:rsid w:val="00567BBD"/>
    <w:rsid w:val="00575AB2"/>
    <w:rsid w:val="00591083"/>
    <w:rsid w:val="005915D5"/>
    <w:rsid w:val="005A0C8F"/>
    <w:rsid w:val="005A35A4"/>
    <w:rsid w:val="005B4AA2"/>
    <w:rsid w:val="005C6391"/>
    <w:rsid w:val="005C6FDC"/>
    <w:rsid w:val="005E02FA"/>
    <w:rsid w:val="005E3CAE"/>
    <w:rsid w:val="005F486F"/>
    <w:rsid w:val="006011A7"/>
    <w:rsid w:val="00602ECE"/>
    <w:rsid w:val="006042C4"/>
    <w:rsid w:val="006075F7"/>
    <w:rsid w:val="00611753"/>
    <w:rsid w:val="00612AF4"/>
    <w:rsid w:val="006264F1"/>
    <w:rsid w:val="0062667E"/>
    <w:rsid w:val="00631B94"/>
    <w:rsid w:val="00645E50"/>
    <w:rsid w:val="006461F8"/>
    <w:rsid w:val="006465A3"/>
    <w:rsid w:val="0064706A"/>
    <w:rsid w:val="00662465"/>
    <w:rsid w:val="00663799"/>
    <w:rsid w:val="0066513E"/>
    <w:rsid w:val="00666596"/>
    <w:rsid w:val="00672D74"/>
    <w:rsid w:val="006777F3"/>
    <w:rsid w:val="006807F2"/>
    <w:rsid w:val="006A0763"/>
    <w:rsid w:val="006A182A"/>
    <w:rsid w:val="006B02D1"/>
    <w:rsid w:val="006B6936"/>
    <w:rsid w:val="006C0A59"/>
    <w:rsid w:val="006C4599"/>
    <w:rsid w:val="006D627D"/>
    <w:rsid w:val="006E110B"/>
    <w:rsid w:val="006F0A75"/>
    <w:rsid w:val="006F0C31"/>
    <w:rsid w:val="00714AEA"/>
    <w:rsid w:val="0072020F"/>
    <w:rsid w:val="007214CC"/>
    <w:rsid w:val="0072265C"/>
    <w:rsid w:val="00723E3B"/>
    <w:rsid w:val="00726995"/>
    <w:rsid w:val="00737BB6"/>
    <w:rsid w:val="0075072F"/>
    <w:rsid w:val="00754B7A"/>
    <w:rsid w:val="0076152E"/>
    <w:rsid w:val="007637FB"/>
    <w:rsid w:val="0076504F"/>
    <w:rsid w:val="00773A4B"/>
    <w:rsid w:val="00775472"/>
    <w:rsid w:val="00776A4E"/>
    <w:rsid w:val="00785387"/>
    <w:rsid w:val="0079166B"/>
    <w:rsid w:val="00792083"/>
    <w:rsid w:val="00794D35"/>
    <w:rsid w:val="00797014"/>
    <w:rsid w:val="00797A5A"/>
    <w:rsid w:val="007A3907"/>
    <w:rsid w:val="007B6681"/>
    <w:rsid w:val="007D4BBE"/>
    <w:rsid w:val="007F217E"/>
    <w:rsid w:val="007F2DE9"/>
    <w:rsid w:val="007F7860"/>
    <w:rsid w:val="0083556D"/>
    <w:rsid w:val="00835A33"/>
    <w:rsid w:val="008448A5"/>
    <w:rsid w:val="00847DCE"/>
    <w:rsid w:val="008528ED"/>
    <w:rsid w:val="00860D87"/>
    <w:rsid w:val="008638A1"/>
    <w:rsid w:val="008726BC"/>
    <w:rsid w:val="00872F35"/>
    <w:rsid w:val="008805E8"/>
    <w:rsid w:val="008817B6"/>
    <w:rsid w:val="00881EB8"/>
    <w:rsid w:val="00882172"/>
    <w:rsid w:val="008837EF"/>
    <w:rsid w:val="008850DA"/>
    <w:rsid w:val="00894400"/>
    <w:rsid w:val="008958F1"/>
    <w:rsid w:val="008A1EB5"/>
    <w:rsid w:val="008B4323"/>
    <w:rsid w:val="008C0B3F"/>
    <w:rsid w:val="008C1DE7"/>
    <w:rsid w:val="008D2E19"/>
    <w:rsid w:val="008E49AE"/>
    <w:rsid w:val="008E6D6B"/>
    <w:rsid w:val="008F69B1"/>
    <w:rsid w:val="00900A87"/>
    <w:rsid w:val="00912B88"/>
    <w:rsid w:val="009419A3"/>
    <w:rsid w:val="0095061A"/>
    <w:rsid w:val="009638A5"/>
    <w:rsid w:val="00976025"/>
    <w:rsid w:val="00992F2E"/>
    <w:rsid w:val="00995F4E"/>
    <w:rsid w:val="009A1A77"/>
    <w:rsid w:val="009B2BB5"/>
    <w:rsid w:val="009D5385"/>
    <w:rsid w:val="009D6009"/>
    <w:rsid w:val="009E4B2C"/>
    <w:rsid w:val="009E580B"/>
    <w:rsid w:val="009E5D05"/>
    <w:rsid w:val="009F06C8"/>
    <w:rsid w:val="009F2B7A"/>
    <w:rsid w:val="00A03F42"/>
    <w:rsid w:val="00A132A2"/>
    <w:rsid w:val="00A24509"/>
    <w:rsid w:val="00A43394"/>
    <w:rsid w:val="00A43EC1"/>
    <w:rsid w:val="00A47007"/>
    <w:rsid w:val="00A50EB3"/>
    <w:rsid w:val="00A52B9F"/>
    <w:rsid w:val="00A602F9"/>
    <w:rsid w:val="00A649F4"/>
    <w:rsid w:val="00A658B8"/>
    <w:rsid w:val="00A668AB"/>
    <w:rsid w:val="00A70ECF"/>
    <w:rsid w:val="00A71B8C"/>
    <w:rsid w:val="00A7650E"/>
    <w:rsid w:val="00A82108"/>
    <w:rsid w:val="00AA13CB"/>
    <w:rsid w:val="00AA187F"/>
    <w:rsid w:val="00AA4E52"/>
    <w:rsid w:val="00AA595E"/>
    <w:rsid w:val="00AB16C6"/>
    <w:rsid w:val="00AB4C12"/>
    <w:rsid w:val="00AC0125"/>
    <w:rsid w:val="00AC40D3"/>
    <w:rsid w:val="00AD475B"/>
    <w:rsid w:val="00AD4826"/>
    <w:rsid w:val="00AD6F17"/>
    <w:rsid w:val="00AE7241"/>
    <w:rsid w:val="00AF05EE"/>
    <w:rsid w:val="00AF1DB4"/>
    <w:rsid w:val="00AF7E38"/>
    <w:rsid w:val="00B03AED"/>
    <w:rsid w:val="00B17FBD"/>
    <w:rsid w:val="00B34C3C"/>
    <w:rsid w:val="00B44E54"/>
    <w:rsid w:val="00B557FB"/>
    <w:rsid w:val="00B64F37"/>
    <w:rsid w:val="00B73CF1"/>
    <w:rsid w:val="00B74158"/>
    <w:rsid w:val="00B774D7"/>
    <w:rsid w:val="00B93169"/>
    <w:rsid w:val="00B97057"/>
    <w:rsid w:val="00BA619A"/>
    <w:rsid w:val="00BB2476"/>
    <w:rsid w:val="00BB3B33"/>
    <w:rsid w:val="00BB7A73"/>
    <w:rsid w:val="00BC10F9"/>
    <w:rsid w:val="00BC4C55"/>
    <w:rsid w:val="00BC73AF"/>
    <w:rsid w:val="00BD0248"/>
    <w:rsid w:val="00BD4503"/>
    <w:rsid w:val="00BD4FFD"/>
    <w:rsid w:val="00BE4050"/>
    <w:rsid w:val="00C02D27"/>
    <w:rsid w:val="00C040CC"/>
    <w:rsid w:val="00C04976"/>
    <w:rsid w:val="00C05811"/>
    <w:rsid w:val="00C10BA4"/>
    <w:rsid w:val="00C2251C"/>
    <w:rsid w:val="00C3532A"/>
    <w:rsid w:val="00C3608A"/>
    <w:rsid w:val="00C36236"/>
    <w:rsid w:val="00C50028"/>
    <w:rsid w:val="00C506CC"/>
    <w:rsid w:val="00C513D9"/>
    <w:rsid w:val="00C53F01"/>
    <w:rsid w:val="00C60905"/>
    <w:rsid w:val="00C709E1"/>
    <w:rsid w:val="00C80621"/>
    <w:rsid w:val="00C8151B"/>
    <w:rsid w:val="00C8200A"/>
    <w:rsid w:val="00C97BF7"/>
    <w:rsid w:val="00CB1716"/>
    <w:rsid w:val="00CB50FD"/>
    <w:rsid w:val="00CC29CB"/>
    <w:rsid w:val="00CC5F98"/>
    <w:rsid w:val="00CC787E"/>
    <w:rsid w:val="00CD2490"/>
    <w:rsid w:val="00CE3071"/>
    <w:rsid w:val="00CE4CAA"/>
    <w:rsid w:val="00CE56BC"/>
    <w:rsid w:val="00CE6DD0"/>
    <w:rsid w:val="00CF58CC"/>
    <w:rsid w:val="00CF5A98"/>
    <w:rsid w:val="00D02463"/>
    <w:rsid w:val="00D14F23"/>
    <w:rsid w:val="00D24E6B"/>
    <w:rsid w:val="00D26D2C"/>
    <w:rsid w:val="00D30724"/>
    <w:rsid w:val="00D40CE5"/>
    <w:rsid w:val="00D46157"/>
    <w:rsid w:val="00D50625"/>
    <w:rsid w:val="00D51C99"/>
    <w:rsid w:val="00D54278"/>
    <w:rsid w:val="00D67CDB"/>
    <w:rsid w:val="00D97D0E"/>
    <w:rsid w:val="00DA21C4"/>
    <w:rsid w:val="00DA31F0"/>
    <w:rsid w:val="00DA3BAA"/>
    <w:rsid w:val="00DB0FE3"/>
    <w:rsid w:val="00DC0FC6"/>
    <w:rsid w:val="00DC7BDE"/>
    <w:rsid w:val="00DD5A96"/>
    <w:rsid w:val="00DD6EE4"/>
    <w:rsid w:val="00DF6E51"/>
    <w:rsid w:val="00E048C2"/>
    <w:rsid w:val="00E11EC2"/>
    <w:rsid w:val="00E12FD3"/>
    <w:rsid w:val="00E1759F"/>
    <w:rsid w:val="00E23F4A"/>
    <w:rsid w:val="00E338F3"/>
    <w:rsid w:val="00E37547"/>
    <w:rsid w:val="00E4474B"/>
    <w:rsid w:val="00E44CC8"/>
    <w:rsid w:val="00E576E6"/>
    <w:rsid w:val="00E66A16"/>
    <w:rsid w:val="00EA0DC2"/>
    <w:rsid w:val="00EA1DF8"/>
    <w:rsid w:val="00EA1F36"/>
    <w:rsid w:val="00EB1A95"/>
    <w:rsid w:val="00EB64E6"/>
    <w:rsid w:val="00EB7963"/>
    <w:rsid w:val="00EC01E9"/>
    <w:rsid w:val="00EC4D8A"/>
    <w:rsid w:val="00EC57C2"/>
    <w:rsid w:val="00EC6A09"/>
    <w:rsid w:val="00EE2E82"/>
    <w:rsid w:val="00EE5BCE"/>
    <w:rsid w:val="00EF1803"/>
    <w:rsid w:val="00F03EBC"/>
    <w:rsid w:val="00F05F52"/>
    <w:rsid w:val="00F1113D"/>
    <w:rsid w:val="00F13FF4"/>
    <w:rsid w:val="00F178C6"/>
    <w:rsid w:val="00F201D6"/>
    <w:rsid w:val="00F22110"/>
    <w:rsid w:val="00F35FAD"/>
    <w:rsid w:val="00F36694"/>
    <w:rsid w:val="00F462E9"/>
    <w:rsid w:val="00F5212C"/>
    <w:rsid w:val="00F60890"/>
    <w:rsid w:val="00F62A0C"/>
    <w:rsid w:val="00F744D9"/>
    <w:rsid w:val="00F7607E"/>
    <w:rsid w:val="00F8059D"/>
    <w:rsid w:val="00F84C9F"/>
    <w:rsid w:val="00F87EEA"/>
    <w:rsid w:val="00FA3A50"/>
    <w:rsid w:val="00FB04CB"/>
    <w:rsid w:val="00FB3277"/>
    <w:rsid w:val="00FC10F2"/>
    <w:rsid w:val="00FD331E"/>
    <w:rsid w:val="00FD3F7B"/>
    <w:rsid w:val="00FD4B6E"/>
    <w:rsid w:val="00FE0D56"/>
    <w:rsid w:val="00FE1936"/>
    <w:rsid w:val="00FE215C"/>
    <w:rsid w:val="00FF3220"/>
    <w:rsid w:val="00FF3A24"/>
    <w:rsid w:val="01A53AE4"/>
    <w:rsid w:val="03082F38"/>
    <w:rsid w:val="03D16696"/>
    <w:rsid w:val="05431BA3"/>
    <w:rsid w:val="05B84558"/>
    <w:rsid w:val="0614C1A0"/>
    <w:rsid w:val="078A4F17"/>
    <w:rsid w:val="07AFF0ED"/>
    <w:rsid w:val="085820AA"/>
    <w:rsid w:val="086C1B3B"/>
    <w:rsid w:val="08F38D57"/>
    <w:rsid w:val="0920B7CD"/>
    <w:rsid w:val="0998F05F"/>
    <w:rsid w:val="0B920CF1"/>
    <w:rsid w:val="0BDE2C87"/>
    <w:rsid w:val="0CE18EF0"/>
    <w:rsid w:val="0D0C619D"/>
    <w:rsid w:val="0D0DE9E5"/>
    <w:rsid w:val="0D50441C"/>
    <w:rsid w:val="0D66DCB1"/>
    <w:rsid w:val="0E6F3CAC"/>
    <w:rsid w:val="0EF254A1"/>
    <w:rsid w:val="0FA49136"/>
    <w:rsid w:val="102459F8"/>
    <w:rsid w:val="102AE0E0"/>
    <w:rsid w:val="12066B1C"/>
    <w:rsid w:val="12F0FA15"/>
    <w:rsid w:val="179A7493"/>
    <w:rsid w:val="1B8939BF"/>
    <w:rsid w:val="1CB63A01"/>
    <w:rsid w:val="1D68C595"/>
    <w:rsid w:val="1DA42F1C"/>
    <w:rsid w:val="1F22E09E"/>
    <w:rsid w:val="21115BDF"/>
    <w:rsid w:val="21B3C584"/>
    <w:rsid w:val="22C70887"/>
    <w:rsid w:val="24665590"/>
    <w:rsid w:val="259BD910"/>
    <w:rsid w:val="25AD3E6B"/>
    <w:rsid w:val="25C5D677"/>
    <w:rsid w:val="25E9880C"/>
    <w:rsid w:val="28872BEE"/>
    <w:rsid w:val="292E5BFD"/>
    <w:rsid w:val="2B49AA04"/>
    <w:rsid w:val="2B658600"/>
    <w:rsid w:val="2D150CD0"/>
    <w:rsid w:val="2D394158"/>
    <w:rsid w:val="2E347EAF"/>
    <w:rsid w:val="2FA3AFB4"/>
    <w:rsid w:val="318625D7"/>
    <w:rsid w:val="31D52578"/>
    <w:rsid w:val="32A676AF"/>
    <w:rsid w:val="32B9CA7A"/>
    <w:rsid w:val="330709FB"/>
    <w:rsid w:val="33102271"/>
    <w:rsid w:val="33767D8D"/>
    <w:rsid w:val="357AD625"/>
    <w:rsid w:val="358769AE"/>
    <w:rsid w:val="35FA1900"/>
    <w:rsid w:val="36B188EB"/>
    <w:rsid w:val="371AA99C"/>
    <w:rsid w:val="378C35E2"/>
    <w:rsid w:val="37B36B62"/>
    <w:rsid w:val="38D52CA1"/>
    <w:rsid w:val="390F46A2"/>
    <w:rsid w:val="3914FBA0"/>
    <w:rsid w:val="39B916B1"/>
    <w:rsid w:val="3B4BE25E"/>
    <w:rsid w:val="3B88F9A0"/>
    <w:rsid w:val="3EA4B84A"/>
    <w:rsid w:val="3EBC6859"/>
    <w:rsid w:val="3F1FED9B"/>
    <w:rsid w:val="3F820675"/>
    <w:rsid w:val="42F8D1BE"/>
    <w:rsid w:val="432790F3"/>
    <w:rsid w:val="433255EF"/>
    <w:rsid w:val="47C20216"/>
    <w:rsid w:val="48251901"/>
    <w:rsid w:val="48E04F7F"/>
    <w:rsid w:val="4AF7B5AE"/>
    <w:rsid w:val="4B402925"/>
    <w:rsid w:val="4BCDC8C1"/>
    <w:rsid w:val="4D5E9117"/>
    <w:rsid w:val="4DAC5071"/>
    <w:rsid w:val="4DFB3D82"/>
    <w:rsid w:val="4E6A503B"/>
    <w:rsid w:val="4F550BFB"/>
    <w:rsid w:val="5078C821"/>
    <w:rsid w:val="508DA539"/>
    <w:rsid w:val="51885BBC"/>
    <w:rsid w:val="52397FB3"/>
    <w:rsid w:val="53A0208F"/>
    <w:rsid w:val="53AA0944"/>
    <w:rsid w:val="53D4F9A1"/>
    <w:rsid w:val="5533E243"/>
    <w:rsid w:val="55CE9AFF"/>
    <w:rsid w:val="55DDA862"/>
    <w:rsid w:val="562E96A0"/>
    <w:rsid w:val="569533BB"/>
    <w:rsid w:val="57BCF367"/>
    <w:rsid w:val="59FB4853"/>
    <w:rsid w:val="5B1FD603"/>
    <w:rsid w:val="5B236F12"/>
    <w:rsid w:val="5C439430"/>
    <w:rsid w:val="5C90DC20"/>
    <w:rsid w:val="5D91F245"/>
    <w:rsid w:val="5D939BA6"/>
    <w:rsid w:val="5E0F20D5"/>
    <w:rsid w:val="6082D476"/>
    <w:rsid w:val="60ADCBF7"/>
    <w:rsid w:val="60E767C1"/>
    <w:rsid w:val="60FAA87D"/>
    <w:rsid w:val="61ABCE53"/>
    <w:rsid w:val="623F8455"/>
    <w:rsid w:val="626F461F"/>
    <w:rsid w:val="62B071FC"/>
    <w:rsid w:val="6398FDA4"/>
    <w:rsid w:val="640812C9"/>
    <w:rsid w:val="64679795"/>
    <w:rsid w:val="647A9A49"/>
    <w:rsid w:val="64A8F144"/>
    <w:rsid w:val="64B1DA7D"/>
    <w:rsid w:val="658B0586"/>
    <w:rsid w:val="673EBF86"/>
    <w:rsid w:val="68FE2506"/>
    <w:rsid w:val="695F4319"/>
    <w:rsid w:val="69BB8022"/>
    <w:rsid w:val="6AF62331"/>
    <w:rsid w:val="6B828398"/>
    <w:rsid w:val="6C9FC288"/>
    <w:rsid w:val="6F701968"/>
    <w:rsid w:val="6F95D1E1"/>
    <w:rsid w:val="6FCCB51A"/>
    <w:rsid w:val="71BF7B17"/>
    <w:rsid w:val="729C774B"/>
    <w:rsid w:val="7348F244"/>
    <w:rsid w:val="73C9EEF3"/>
    <w:rsid w:val="73E5E84F"/>
    <w:rsid w:val="75BFC980"/>
    <w:rsid w:val="7687A5DA"/>
    <w:rsid w:val="784C4D5D"/>
    <w:rsid w:val="79216CEE"/>
    <w:rsid w:val="7950AD3F"/>
    <w:rsid w:val="798D09D8"/>
    <w:rsid w:val="79E93D60"/>
    <w:rsid w:val="7A38E625"/>
    <w:rsid w:val="7B389954"/>
    <w:rsid w:val="7C0E4F26"/>
    <w:rsid w:val="7C5AB726"/>
    <w:rsid w:val="7DC6C5EA"/>
    <w:rsid w:val="7ECBDFEE"/>
    <w:rsid w:val="7F2C9DE8"/>
    <w:rsid w:val="7FC6CE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608984"/>
  <w15:docId w15:val="{2FF86215-62AD-43ED-8B7A-68B8A39E6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F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B774D7"/>
    <w:pPr>
      <w:autoSpaceDE w:val="0"/>
      <w:autoSpaceDN w:val="0"/>
      <w:adjustRightInd w:val="0"/>
      <w:spacing w:after="0" w:line="240" w:lineRule="auto"/>
    </w:pPr>
    <w:rPr>
      <w:rFonts w:ascii="Calibri" w:hAnsi="Calibri" w:cs="Calibri"/>
      <w:color w:val="000000"/>
      <w:sz w:val="24"/>
      <w:szCs w:val="24"/>
    </w:rPr>
  </w:style>
  <w:style w:type="paragraph" w:customStyle="1" w:styleId="2Heading">
    <w:name w:val="2 Heading"/>
    <w:basedOn w:val="Default"/>
    <w:link w:val="1HeadingChar"/>
    <w:qFormat/>
    <w:rsid w:val="00B774D7"/>
    <w:rPr>
      <w:sz w:val="44"/>
      <w:szCs w:val="44"/>
    </w:rPr>
  </w:style>
  <w:style w:type="paragraph" w:customStyle="1" w:styleId="2HeadingSub">
    <w:name w:val="2 Heading Sub"/>
    <w:basedOn w:val="Default"/>
    <w:link w:val="2HeadingSubChar"/>
    <w:qFormat/>
    <w:rsid w:val="00B774D7"/>
    <w:rPr>
      <w:sz w:val="20"/>
      <w:szCs w:val="20"/>
    </w:rPr>
  </w:style>
  <w:style w:type="character" w:customStyle="1" w:styleId="DefaultChar">
    <w:name w:val="Default Char"/>
    <w:basedOn w:val="DefaultParagraphFont"/>
    <w:link w:val="Default"/>
    <w:rsid w:val="00B774D7"/>
    <w:rPr>
      <w:rFonts w:ascii="Calibri" w:hAnsi="Calibri" w:cs="Calibri"/>
      <w:color w:val="000000"/>
      <w:sz w:val="24"/>
      <w:szCs w:val="24"/>
    </w:rPr>
  </w:style>
  <w:style w:type="character" w:customStyle="1" w:styleId="1HeadingChar">
    <w:name w:val="1 Heading Char"/>
    <w:basedOn w:val="DefaultChar"/>
    <w:link w:val="2Heading"/>
    <w:rsid w:val="00B774D7"/>
    <w:rPr>
      <w:rFonts w:ascii="Calibri" w:hAnsi="Calibri" w:cs="Calibri"/>
      <w:color w:val="000000"/>
      <w:sz w:val="24"/>
      <w:szCs w:val="24"/>
    </w:rPr>
  </w:style>
  <w:style w:type="paragraph" w:customStyle="1" w:styleId="1BodyText">
    <w:name w:val="1 Body Text"/>
    <w:basedOn w:val="Default"/>
    <w:link w:val="1BodyTextChar"/>
    <w:qFormat/>
    <w:rsid w:val="00B774D7"/>
    <w:pPr>
      <w:spacing w:after="120"/>
      <w:ind w:left="1134"/>
    </w:pPr>
    <w:rPr>
      <w:bCs/>
      <w:sz w:val="20"/>
      <w:szCs w:val="20"/>
    </w:rPr>
  </w:style>
  <w:style w:type="character" w:customStyle="1" w:styleId="2HeadingSubChar">
    <w:name w:val="2 Heading Sub Char"/>
    <w:basedOn w:val="DefaultChar"/>
    <w:link w:val="2HeadingSub"/>
    <w:rsid w:val="00B774D7"/>
    <w:rPr>
      <w:rFonts w:ascii="Calibri" w:hAnsi="Calibri" w:cs="Calibri"/>
      <w:color w:val="000000"/>
      <w:sz w:val="20"/>
      <w:szCs w:val="20"/>
    </w:rPr>
  </w:style>
  <w:style w:type="paragraph" w:customStyle="1" w:styleId="1ItemTitle">
    <w:name w:val="1 Item Title"/>
    <w:basedOn w:val="Default"/>
    <w:next w:val="1BodyText"/>
    <w:link w:val="1ItemTitleChar"/>
    <w:qFormat/>
    <w:rsid w:val="002C3671"/>
    <w:pPr>
      <w:numPr>
        <w:numId w:val="11"/>
      </w:numPr>
      <w:tabs>
        <w:tab w:val="left" w:pos="1134"/>
      </w:tabs>
      <w:ind w:left="1134" w:hanging="1134"/>
    </w:pPr>
    <w:rPr>
      <w:b/>
      <w:bCs/>
      <w:caps/>
      <w:sz w:val="20"/>
      <w:szCs w:val="20"/>
    </w:rPr>
  </w:style>
  <w:style w:type="character" w:customStyle="1" w:styleId="1BodyTextChar">
    <w:name w:val="1 Body Text Char"/>
    <w:basedOn w:val="DefaultChar"/>
    <w:link w:val="1BodyText"/>
    <w:rsid w:val="00B774D7"/>
    <w:rPr>
      <w:rFonts w:ascii="Calibri" w:hAnsi="Calibri" w:cs="Calibri"/>
      <w:bCs/>
      <w:color w:val="000000"/>
      <w:sz w:val="20"/>
      <w:szCs w:val="20"/>
    </w:rPr>
  </w:style>
  <w:style w:type="paragraph" w:styleId="Header">
    <w:name w:val="header"/>
    <w:basedOn w:val="Normal"/>
    <w:link w:val="HeaderChar"/>
    <w:uiPriority w:val="99"/>
    <w:unhideWhenUsed/>
    <w:rsid w:val="00FB04CB"/>
    <w:pPr>
      <w:tabs>
        <w:tab w:val="center" w:pos="4513"/>
        <w:tab w:val="right" w:pos="9026"/>
      </w:tabs>
      <w:spacing w:after="0" w:line="240" w:lineRule="auto"/>
    </w:pPr>
  </w:style>
  <w:style w:type="character" w:customStyle="1" w:styleId="1ItemTitleChar">
    <w:name w:val="1 Item Title Char"/>
    <w:basedOn w:val="DefaultChar"/>
    <w:link w:val="1ItemTitle"/>
    <w:rsid w:val="002C3671"/>
    <w:rPr>
      <w:rFonts w:ascii="Calibri" w:hAnsi="Calibri" w:cs="Calibri"/>
      <w:b/>
      <w:bCs/>
      <w:caps/>
      <w:color w:val="000000"/>
      <w:sz w:val="20"/>
      <w:szCs w:val="20"/>
    </w:rPr>
  </w:style>
  <w:style w:type="character" w:customStyle="1" w:styleId="HeaderChar">
    <w:name w:val="Header Char"/>
    <w:basedOn w:val="DefaultParagraphFont"/>
    <w:link w:val="Header"/>
    <w:uiPriority w:val="99"/>
    <w:rsid w:val="00FB04CB"/>
  </w:style>
  <w:style w:type="paragraph" w:styleId="Footer">
    <w:name w:val="footer"/>
    <w:basedOn w:val="Normal"/>
    <w:link w:val="FooterChar"/>
    <w:uiPriority w:val="99"/>
    <w:unhideWhenUsed/>
    <w:rsid w:val="00FB04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04CB"/>
  </w:style>
  <w:style w:type="paragraph" w:styleId="BalloonText">
    <w:name w:val="Balloon Text"/>
    <w:basedOn w:val="Normal"/>
    <w:link w:val="BalloonTextChar"/>
    <w:uiPriority w:val="99"/>
    <w:semiHidden/>
    <w:unhideWhenUsed/>
    <w:rsid w:val="00FB04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04CB"/>
    <w:rPr>
      <w:rFonts w:ascii="Tahoma" w:hAnsi="Tahoma" w:cs="Tahoma"/>
      <w:sz w:val="16"/>
      <w:szCs w:val="1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2ItemBodyText">
    <w:name w:val="2 Item Body Text"/>
    <w:basedOn w:val="Normal"/>
    <w:link w:val="2ItemBodyTextChar"/>
    <w:uiPriority w:val="1"/>
    <w:qFormat/>
    <w:rsid w:val="64B1DA7D"/>
    <w:pPr>
      <w:spacing w:after="0" w:line="240" w:lineRule="auto"/>
      <w:ind w:left="567"/>
    </w:pPr>
    <w:rPr>
      <w:rFonts w:eastAsiaTheme="minorEastAsia"/>
      <w:color w:val="000000" w:themeColor="text1"/>
      <w:sz w:val="20"/>
      <w:szCs w:val="20"/>
    </w:rPr>
  </w:style>
  <w:style w:type="character" w:customStyle="1" w:styleId="2ItemBodyTextChar">
    <w:name w:val="2 Item Body Text Char"/>
    <w:basedOn w:val="DefaultParagraphFont"/>
    <w:link w:val="2ItemBodyText"/>
    <w:uiPriority w:val="1"/>
    <w:rsid w:val="64B1DA7D"/>
    <w:rPr>
      <w:rFonts w:asciiTheme="minorHAnsi" w:eastAsiaTheme="minorEastAsia" w:hAnsiTheme="minorHAnsi" w:cstheme="minorBidi"/>
      <w:color w:val="000000" w:themeColor="text1"/>
      <w:sz w:val="20"/>
      <w:szCs w:val="20"/>
    </w:rPr>
  </w:style>
  <w:style w:type="paragraph" w:customStyle="1" w:styleId="1AgendaitemTitle">
    <w:name w:val="1 Agenda item Title"/>
    <w:basedOn w:val="ListParagraph"/>
    <w:link w:val="1AgendaitemTitleChar"/>
    <w:qFormat/>
    <w:rsid w:val="000A180B"/>
    <w:pPr>
      <w:numPr>
        <w:numId w:val="12"/>
      </w:numPr>
      <w:autoSpaceDE w:val="0"/>
      <w:autoSpaceDN w:val="0"/>
      <w:adjustRightInd w:val="0"/>
      <w:spacing w:after="0" w:line="240" w:lineRule="auto"/>
      <w:ind w:left="993" w:hanging="993"/>
    </w:pPr>
    <w:rPr>
      <w:rFonts w:cs="Calibri-Bold"/>
      <w:b/>
      <w:bCs/>
      <w:caps/>
      <w:color w:val="000000"/>
    </w:rPr>
  </w:style>
  <w:style w:type="character" w:customStyle="1" w:styleId="1AgendaitemTitleChar">
    <w:name w:val="1 Agenda item Title Char"/>
    <w:basedOn w:val="DefaultParagraphFont"/>
    <w:link w:val="1AgendaitemTitle"/>
    <w:rsid w:val="000A180B"/>
    <w:rPr>
      <w:rFonts w:cs="Calibri-Bold"/>
      <w:b/>
      <w:bCs/>
      <w:caps/>
      <w:color w:val="000000"/>
    </w:rPr>
  </w:style>
  <w:style w:type="paragraph" w:customStyle="1" w:styleId="2aBulletPOintItem">
    <w:name w:val="2 a. Bullet POint Item"/>
    <w:basedOn w:val="2ItemBodyText"/>
    <w:link w:val="2aBulletPOintItemChar"/>
    <w:qFormat/>
    <w:rsid w:val="000A180B"/>
    <w:pPr>
      <w:numPr>
        <w:numId w:val="13"/>
      </w:numPr>
      <w:autoSpaceDE w:val="0"/>
      <w:autoSpaceDN w:val="0"/>
      <w:adjustRightInd w:val="0"/>
      <w:ind w:left="993" w:hanging="993"/>
    </w:pPr>
    <w:rPr>
      <w:rFonts w:cs="Calibri"/>
      <w:color w:val="000000"/>
    </w:rPr>
  </w:style>
  <w:style w:type="character" w:customStyle="1" w:styleId="2aBulletPOintItemChar">
    <w:name w:val="2 a. Bullet POint Item Char"/>
    <w:basedOn w:val="2ItemBodyTextChar"/>
    <w:link w:val="2aBulletPOintItem"/>
    <w:rsid w:val="000A180B"/>
    <w:rPr>
      <w:rFonts w:asciiTheme="minorHAnsi" w:eastAsiaTheme="minorEastAsia" w:hAnsiTheme="minorHAnsi" w:cs="Calibri"/>
      <w:color w:val="000000"/>
      <w:sz w:val="20"/>
      <w:szCs w:val="20"/>
    </w:rPr>
  </w:style>
  <w:style w:type="paragraph" w:styleId="ListParagraph">
    <w:name w:val="List Paragraph"/>
    <w:basedOn w:val="Normal"/>
    <w:uiPriority w:val="34"/>
    <w:qFormat/>
    <w:rsid w:val="000A180B"/>
    <w:pPr>
      <w:ind w:left="720"/>
      <w:contextualSpacing/>
    </w:pPr>
  </w:style>
  <w:style w:type="character" w:styleId="Hyperlink">
    <w:name w:val="Hyperlink"/>
    <w:basedOn w:val="DefaultParagraphFont"/>
    <w:uiPriority w:val="99"/>
    <w:unhideWhenUsed/>
    <w:rsid w:val="00A7650E"/>
    <w:rPr>
      <w:color w:val="0000FF" w:themeColor="hyperlink"/>
      <w:u w:val="single"/>
    </w:rPr>
  </w:style>
  <w:style w:type="character" w:styleId="UnresolvedMention">
    <w:name w:val="Unresolved Mention"/>
    <w:basedOn w:val="DefaultParagraphFont"/>
    <w:uiPriority w:val="99"/>
    <w:semiHidden/>
    <w:unhideWhenUsed/>
    <w:rsid w:val="00A765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392334">
      <w:bodyDiv w:val="1"/>
      <w:marLeft w:val="0"/>
      <w:marRight w:val="0"/>
      <w:marTop w:val="0"/>
      <w:marBottom w:val="0"/>
      <w:divBdr>
        <w:top w:val="none" w:sz="0" w:space="0" w:color="auto"/>
        <w:left w:val="none" w:sz="0" w:space="0" w:color="auto"/>
        <w:bottom w:val="none" w:sz="0" w:space="0" w:color="auto"/>
        <w:right w:val="none" w:sz="0" w:space="0" w:color="auto"/>
      </w:divBdr>
    </w:div>
    <w:div w:id="637994593">
      <w:bodyDiv w:val="1"/>
      <w:marLeft w:val="0"/>
      <w:marRight w:val="0"/>
      <w:marTop w:val="0"/>
      <w:marBottom w:val="0"/>
      <w:divBdr>
        <w:top w:val="none" w:sz="0" w:space="0" w:color="auto"/>
        <w:left w:val="none" w:sz="0" w:space="0" w:color="auto"/>
        <w:bottom w:val="none" w:sz="0" w:space="0" w:color="auto"/>
        <w:right w:val="none" w:sz="0" w:space="0" w:color="auto"/>
      </w:divBdr>
    </w:div>
    <w:div w:id="765002738">
      <w:bodyDiv w:val="1"/>
      <w:marLeft w:val="0"/>
      <w:marRight w:val="0"/>
      <w:marTop w:val="0"/>
      <w:marBottom w:val="0"/>
      <w:divBdr>
        <w:top w:val="none" w:sz="0" w:space="0" w:color="auto"/>
        <w:left w:val="none" w:sz="0" w:space="0" w:color="auto"/>
        <w:bottom w:val="none" w:sz="0" w:space="0" w:color="auto"/>
        <w:right w:val="none" w:sz="0" w:space="0" w:color="auto"/>
      </w:divBdr>
    </w:div>
    <w:div w:id="837692217">
      <w:bodyDiv w:val="1"/>
      <w:marLeft w:val="0"/>
      <w:marRight w:val="0"/>
      <w:marTop w:val="0"/>
      <w:marBottom w:val="0"/>
      <w:divBdr>
        <w:top w:val="none" w:sz="0" w:space="0" w:color="auto"/>
        <w:left w:val="none" w:sz="0" w:space="0" w:color="auto"/>
        <w:bottom w:val="none" w:sz="0" w:space="0" w:color="auto"/>
        <w:right w:val="none" w:sz="0" w:space="0" w:color="auto"/>
      </w:divBdr>
    </w:div>
    <w:div w:id="1773744565">
      <w:bodyDiv w:val="1"/>
      <w:marLeft w:val="0"/>
      <w:marRight w:val="0"/>
      <w:marTop w:val="0"/>
      <w:marBottom w:val="0"/>
      <w:divBdr>
        <w:top w:val="none" w:sz="0" w:space="0" w:color="auto"/>
        <w:left w:val="none" w:sz="0" w:space="0" w:color="auto"/>
        <w:bottom w:val="none" w:sz="0" w:space="0" w:color="auto"/>
        <w:right w:val="none" w:sz="0" w:space="0" w:color="auto"/>
      </w:divBdr>
    </w:div>
    <w:div w:id="185283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dorsetcouncil.gov.uk/dorset-s-local-nature-recovery-strategy?utm_source=Members%27+News&amp;utm_campaign=410d169b02-EMAIL_CAMPAIGN_2024_06_03_09_19_COPY_01&amp;utm_medium=email&amp;utm_term=0_-bcbf3fc9a5-439625491" TargetMode="External"/><Relationship Id="rId1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dorsetcouncil.gov.uk/news/dorset-council-leader-calls-for-national-backing-on-clean-energy-visio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rsetcouncil.gov.uk/news/employment-investment-and-innovation-set-to-grow-in-dorset" TargetMode="External"/><Relationship Id="rId5" Type="http://schemas.openxmlformats.org/officeDocument/2006/relationships/footnotes" Target="footnotes.xml"/><Relationship Id="rId15" Type="http://schemas.openxmlformats.org/officeDocument/2006/relationships/hyperlink" Target="https://www.dorsetcouncil.gov.uk/news/tell-us-about-small-collisions-or-near-misses-to-help-us-target-road-improvements"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dorsetcouncil.gov.uk/news/help-shape-the-future-of-housing-allocations-in-dors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3442</Words>
  <Characters>19623</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dc:creator>
  <cp:lastModifiedBy>Parish Clerk</cp:lastModifiedBy>
  <cp:revision>63</cp:revision>
  <dcterms:created xsi:type="dcterms:W3CDTF">2025-06-03T06:42:00Z</dcterms:created>
  <dcterms:modified xsi:type="dcterms:W3CDTF">2025-09-22T14:35:00Z</dcterms:modified>
</cp:coreProperties>
</file>